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EB039" w14:textId="59CFEAFE" w:rsidR="004F7296" w:rsidRPr="007A2BE4" w:rsidRDefault="00706E1E" w:rsidP="004F7296">
      <w:pPr>
        <w:jc w:val="center"/>
      </w:pPr>
      <w:r w:rsidRPr="007A2BE4">
        <w:rPr>
          <w:noProof/>
          <w:szCs w:val="28"/>
        </w:rPr>
        <w:drawing>
          <wp:inline distT="0" distB="0" distL="0" distR="0" wp14:anchorId="18770537" wp14:editId="74BB397D">
            <wp:extent cx="476250" cy="660256"/>
            <wp:effectExtent l="0" t="0" r="0" b="635"/>
            <wp:docPr id="1" name="Рисунок 1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77" cy="66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ACBF" w14:textId="77777777" w:rsidR="00197082" w:rsidRPr="007A2BE4" w:rsidRDefault="00197082" w:rsidP="00197082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A2F22" w:rsidRPr="007A2BE4" w14:paraId="4A67634D" w14:textId="77777777" w:rsidTr="008154A5">
        <w:tc>
          <w:tcPr>
            <w:tcW w:w="9355" w:type="dxa"/>
            <w:tcBorders>
              <w:top w:val="nil"/>
              <w:bottom w:val="nil"/>
            </w:tcBorders>
          </w:tcPr>
          <w:p w14:paraId="10A8AA98" w14:textId="77777777" w:rsidR="00197082" w:rsidRPr="007A2BE4" w:rsidRDefault="00197082" w:rsidP="00197082">
            <w:pPr>
              <w:jc w:val="center"/>
              <w:rPr>
                <w:b/>
                <w:bCs/>
              </w:rPr>
            </w:pPr>
            <w:bookmarkStart w:id="0" w:name="_Hlk75447300"/>
            <w:bookmarkStart w:id="1" w:name="_Hlk75180517"/>
            <w:r w:rsidRPr="007A2BE4">
              <w:rPr>
                <w:b/>
                <w:bCs/>
              </w:rPr>
              <w:t>Министерство Российской Федерации по делам гражданской обороны,</w:t>
            </w:r>
          </w:p>
          <w:p w14:paraId="2A66F23A" w14:textId="233D8202" w:rsidR="00197082" w:rsidRPr="007A2BE4" w:rsidRDefault="00197082" w:rsidP="00706E1E">
            <w:pPr>
              <w:jc w:val="center"/>
              <w:rPr>
                <w:b/>
                <w:bCs/>
              </w:rPr>
            </w:pPr>
            <w:r w:rsidRPr="007A2BE4">
              <w:rPr>
                <w:b/>
                <w:bCs/>
              </w:rPr>
              <w:t>чрезвычайным ситуациям и ликвидации последствий стихийных</w:t>
            </w:r>
            <w:r w:rsidR="003944EB" w:rsidRPr="007A2BE4">
              <w:rPr>
                <w:b/>
                <w:bCs/>
              </w:rPr>
              <w:t xml:space="preserve"> </w:t>
            </w:r>
            <w:r w:rsidRPr="007A2BE4">
              <w:rPr>
                <w:b/>
                <w:bCs/>
              </w:rPr>
              <w:t xml:space="preserve">бедствий </w:t>
            </w:r>
          </w:p>
        </w:tc>
      </w:tr>
      <w:bookmarkEnd w:id="0"/>
      <w:bookmarkEnd w:id="1"/>
    </w:tbl>
    <w:p w14:paraId="6CA939F2" w14:textId="254C8404" w:rsidR="00197082" w:rsidRPr="007A2BE4" w:rsidRDefault="00197082" w:rsidP="008154A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2BE4" w:rsidRPr="007A2BE4" w14:paraId="3C3E3E3D" w14:textId="77777777" w:rsidTr="00706E1E">
        <w:tc>
          <w:tcPr>
            <w:tcW w:w="9345" w:type="dxa"/>
            <w:tcBorders>
              <w:bottom w:val="single" w:sz="4" w:space="0" w:color="auto"/>
            </w:tcBorders>
          </w:tcPr>
          <w:p w14:paraId="2C330471" w14:textId="0AF2F277" w:rsidR="008154A5" w:rsidRPr="007A2BE4" w:rsidRDefault="008154A5" w:rsidP="008154A5">
            <w:pPr>
              <w:jc w:val="center"/>
              <w:rPr>
                <w:b/>
                <w:bCs/>
              </w:rPr>
            </w:pPr>
            <w:r w:rsidRPr="007A2BE4">
              <w:rPr>
                <w:b/>
                <w:bCs/>
              </w:rPr>
              <w:t>Главное управление МЧС России по Донецкой Народной Республики</w:t>
            </w:r>
          </w:p>
        </w:tc>
      </w:tr>
      <w:tr w:rsidR="007A2BE4" w:rsidRPr="004912E4" w14:paraId="38B621EC" w14:textId="77777777" w:rsidTr="00706E1E">
        <w:tc>
          <w:tcPr>
            <w:tcW w:w="9345" w:type="dxa"/>
            <w:tcBorders>
              <w:top w:val="single" w:sz="4" w:space="0" w:color="auto"/>
            </w:tcBorders>
          </w:tcPr>
          <w:p w14:paraId="3AE6862C" w14:textId="4823ED2B" w:rsidR="008154A5" w:rsidRPr="007A2BE4" w:rsidRDefault="008154A5" w:rsidP="008154A5">
            <w:pPr>
              <w:jc w:val="center"/>
              <w:rPr>
                <w:lang w:val="en-US"/>
              </w:rPr>
            </w:pPr>
            <w:r w:rsidRPr="007A2BE4">
              <w:t xml:space="preserve">283050, г. Донецк, ул. Щорса, д. 60, тел. </w:t>
            </w:r>
            <w:r w:rsidRPr="007A2BE4">
              <w:rPr>
                <w:lang w:val="en-US"/>
              </w:rPr>
              <w:t xml:space="preserve">+7(856)340-62-28, </w:t>
            </w:r>
            <w:r w:rsidRPr="007A2BE4">
              <w:t>Е</w:t>
            </w:r>
            <w:r w:rsidRPr="007A2BE4">
              <w:rPr>
                <w:lang w:val="en-US"/>
              </w:rPr>
              <w:t>-m</w:t>
            </w:r>
            <w:r w:rsidRPr="007A2BE4">
              <w:rPr>
                <w:lang w:val="en-GB"/>
              </w:rPr>
              <w:t>ail</w:t>
            </w:r>
            <w:r w:rsidRPr="007A2BE4">
              <w:rPr>
                <w:lang w:val="en-US"/>
              </w:rPr>
              <w:t xml:space="preserve">: </w:t>
            </w:r>
            <w:proofErr w:type="spellStart"/>
            <w:r w:rsidRPr="007A2BE4">
              <w:rPr>
                <w:lang w:val="en-GB"/>
              </w:rPr>
              <w:t>gudnr</w:t>
            </w:r>
            <w:proofErr w:type="spellEnd"/>
            <w:r w:rsidR="00706E1E" w:rsidRPr="007A2BE4">
              <w:rPr>
                <w:lang w:val="en-US"/>
              </w:rPr>
              <w:t>@</w:t>
            </w:r>
            <w:r w:rsidRPr="007A2BE4">
              <w:rPr>
                <w:lang w:val="en-GB"/>
              </w:rPr>
              <w:t>80.mchs.gov.ru</w:t>
            </w:r>
          </w:p>
        </w:tc>
      </w:tr>
    </w:tbl>
    <w:p w14:paraId="3FE0C870" w14:textId="77777777" w:rsidR="008154A5" w:rsidRPr="007A2BE4" w:rsidRDefault="008154A5" w:rsidP="008154A5">
      <w:pPr>
        <w:jc w:val="center"/>
        <w:rPr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2BE4" w:rsidRPr="007A2BE4" w14:paraId="4D16C422" w14:textId="77777777" w:rsidTr="00706E1E">
        <w:tc>
          <w:tcPr>
            <w:tcW w:w="9345" w:type="dxa"/>
            <w:tcBorders>
              <w:bottom w:val="single" w:sz="4" w:space="0" w:color="auto"/>
            </w:tcBorders>
          </w:tcPr>
          <w:p w14:paraId="511C7DE6" w14:textId="50A7C53F" w:rsidR="00706E1E" w:rsidRPr="007A2BE4" w:rsidRDefault="00706E1E" w:rsidP="00BD35B6">
            <w:pPr>
              <w:ind w:left="-115" w:right="-121"/>
              <w:jc w:val="center"/>
              <w:rPr>
                <w:b/>
                <w:bCs/>
              </w:rPr>
            </w:pPr>
            <w:r w:rsidRPr="007A2BE4">
              <w:rPr>
                <w:b/>
                <w:bCs/>
              </w:rPr>
              <w:t xml:space="preserve">Отделение надзорной деятельности и профилактической работы </w:t>
            </w:r>
            <w:r w:rsidR="004E5789" w:rsidRPr="007A2BE4">
              <w:rPr>
                <w:b/>
                <w:bCs/>
              </w:rPr>
              <w:br/>
            </w:r>
            <w:r w:rsidR="00BD35B6" w:rsidRPr="007A2BE4">
              <w:rPr>
                <w:b/>
                <w:bCs/>
              </w:rPr>
              <w:t>Советского</w:t>
            </w:r>
            <w:r w:rsidRPr="007A2BE4">
              <w:rPr>
                <w:b/>
                <w:bCs/>
              </w:rPr>
              <w:t xml:space="preserve"> района г. Макеевки </w:t>
            </w:r>
            <w:r w:rsidR="00FC1EE2" w:rsidRPr="007A2BE4">
              <w:rPr>
                <w:b/>
                <w:bCs/>
              </w:rPr>
              <w:t>отдела надзорной деятельности и профилактической работы городского округа Макеевка управления надзорной деятельности и профилактической работы</w:t>
            </w:r>
          </w:p>
        </w:tc>
      </w:tr>
      <w:tr w:rsidR="007A2BE4" w:rsidRPr="004912E4" w14:paraId="2E663CF6" w14:textId="77777777" w:rsidTr="00706E1E">
        <w:tc>
          <w:tcPr>
            <w:tcW w:w="9345" w:type="dxa"/>
            <w:tcBorders>
              <w:top w:val="single" w:sz="4" w:space="0" w:color="auto"/>
            </w:tcBorders>
          </w:tcPr>
          <w:p w14:paraId="7D6F358C" w14:textId="47F31A3B" w:rsidR="00706E1E" w:rsidRPr="007A2BE4" w:rsidRDefault="00BD35B6" w:rsidP="004177EB">
            <w:pPr>
              <w:jc w:val="center"/>
              <w:rPr>
                <w:lang w:val="en-US"/>
              </w:rPr>
            </w:pPr>
            <w:r w:rsidRPr="007A2BE4">
              <w:t>286141</w:t>
            </w:r>
            <w:r w:rsidR="00706E1E" w:rsidRPr="007A2BE4">
              <w:t xml:space="preserve">, г. Макеевка, ул. </w:t>
            </w:r>
            <w:r w:rsidRPr="007A2BE4">
              <w:t xml:space="preserve">Гаврилова, д. </w:t>
            </w:r>
            <w:proofErr w:type="gramStart"/>
            <w:r w:rsidRPr="007A2BE4">
              <w:t>1</w:t>
            </w:r>
            <w:proofErr w:type="gramEnd"/>
            <w:r w:rsidRPr="007A2BE4">
              <w:t xml:space="preserve"> а</w:t>
            </w:r>
            <w:r w:rsidR="00706E1E" w:rsidRPr="007A2BE4">
              <w:t xml:space="preserve">, тел. </w:t>
            </w:r>
            <w:r w:rsidR="00706E1E" w:rsidRPr="007A2BE4">
              <w:rPr>
                <w:lang w:val="en-US"/>
              </w:rPr>
              <w:t>+</w:t>
            </w:r>
            <w:r w:rsidRPr="007A2BE4">
              <w:rPr>
                <w:lang w:val="en-US"/>
              </w:rPr>
              <w:t>7(856) 223-09-14</w:t>
            </w:r>
            <w:r w:rsidR="00706E1E" w:rsidRPr="007A2BE4">
              <w:rPr>
                <w:lang w:val="en-US"/>
              </w:rPr>
              <w:t xml:space="preserve">, </w:t>
            </w:r>
            <w:r w:rsidR="00706E1E" w:rsidRPr="007A2BE4">
              <w:rPr>
                <w:lang w:val="en-US"/>
              </w:rPr>
              <w:br/>
            </w:r>
            <w:r w:rsidR="00706E1E" w:rsidRPr="007A2BE4">
              <w:t>Е</w:t>
            </w:r>
            <w:r w:rsidR="00706E1E" w:rsidRPr="007A2BE4">
              <w:rPr>
                <w:lang w:val="en-US"/>
              </w:rPr>
              <w:t>-m</w:t>
            </w:r>
            <w:r w:rsidR="00706E1E" w:rsidRPr="007A2BE4">
              <w:rPr>
                <w:lang w:val="en-GB"/>
              </w:rPr>
              <w:t>ail</w:t>
            </w:r>
            <w:r w:rsidR="00706E1E" w:rsidRPr="007A2BE4">
              <w:rPr>
                <w:lang w:val="en-US"/>
              </w:rPr>
              <w:t xml:space="preserve">: </w:t>
            </w:r>
            <w:r w:rsidRPr="007A2BE4">
              <w:rPr>
                <w:lang w:val="en-GB"/>
              </w:rPr>
              <w:t>gpn_mak_sov@80.mchs.gov.ru</w:t>
            </w:r>
          </w:p>
        </w:tc>
      </w:tr>
    </w:tbl>
    <w:p w14:paraId="64AC7F58" w14:textId="77777777" w:rsidR="00E2766E" w:rsidRPr="007A2BE4" w:rsidRDefault="00E2766E" w:rsidP="004D17F3">
      <w:pPr>
        <w:rPr>
          <w:sz w:val="28"/>
          <w:szCs w:val="28"/>
          <w:lang w:val="en-US"/>
        </w:rPr>
      </w:pPr>
    </w:p>
    <w:p w14:paraId="5688866C" w14:textId="3784A3B0" w:rsidR="00B64C0C" w:rsidRPr="007A2BE4" w:rsidRDefault="004F7296" w:rsidP="004F7296">
      <w:pPr>
        <w:jc w:val="center"/>
        <w:rPr>
          <w:b/>
          <w:bCs/>
        </w:rPr>
      </w:pPr>
      <w:r w:rsidRPr="007A2BE4">
        <w:rPr>
          <w:b/>
          <w:bCs/>
        </w:rPr>
        <w:t>ЛИСТ ПРОФИЛАКТИЧЕСКОЙ БЕСЕДЫ</w:t>
      </w:r>
    </w:p>
    <w:p w14:paraId="4E99BC65" w14:textId="77777777" w:rsidR="004F7296" w:rsidRPr="007A2BE4" w:rsidRDefault="004F7296" w:rsidP="004F7296">
      <w:pPr>
        <w:jc w:val="center"/>
      </w:pPr>
    </w:p>
    <w:p w14:paraId="7ADD3C64" w14:textId="77777777" w:rsidR="00A32F72" w:rsidRPr="007A2BE4" w:rsidRDefault="004F7296" w:rsidP="004F7296">
      <w:pPr>
        <w:jc w:val="both"/>
        <w:rPr>
          <w:bCs/>
        </w:rPr>
      </w:pPr>
      <w:bookmarkStart w:id="2" w:name="_Hlk83101558"/>
      <w:r w:rsidRPr="007A2BE4">
        <w:rPr>
          <w:bCs/>
        </w:rPr>
        <w:t xml:space="preserve">дата </w:t>
      </w:r>
      <w:r w:rsidR="00A32F72" w:rsidRPr="007A2BE4">
        <w:rPr>
          <w:bCs/>
        </w:rPr>
        <w:t xml:space="preserve">и время начала </w:t>
      </w:r>
      <w:r w:rsidRPr="007A2BE4">
        <w:rPr>
          <w:bCs/>
        </w:rPr>
        <w:t xml:space="preserve">проведения профилактического визита: </w:t>
      </w:r>
    </w:p>
    <w:p w14:paraId="1462B008" w14:textId="37040C23" w:rsidR="004F7296" w:rsidRPr="007A2BE4" w:rsidRDefault="004F7296" w:rsidP="004F7296">
      <w:pPr>
        <w:jc w:val="both"/>
        <w:rPr>
          <w:bCs/>
        </w:rPr>
      </w:pPr>
      <w:r w:rsidRPr="007A2BE4">
        <w:rPr>
          <w:bCs/>
          <w:u w:val="single"/>
        </w:rPr>
        <w:t>«</w:t>
      </w:r>
      <w:r w:rsidR="004912E4">
        <w:rPr>
          <w:bCs/>
          <w:u w:val="single"/>
        </w:rPr>
        <w:t>10</w:t>
      </w:r>
      <w:r w:rsidRPr="007A2BE4">
        <w:rPr>
          <w:bCs/>
          <w:u w:val="single"/>
        </w:rPr>
        <w:t xml:space="preserve">» </w:t>
      </w:r>
      <w:r w:rsidR="004912E4">
        <w:rPr>
          <w:bCs/>
          <w:u w:val="single"/>
        </w:rPr>
        <w:t>августа</w:t>
      </w:r>
      <w:r w:rsidR="00322162" w:rsidRPr="007A2BE4">
        <w:rPr>
          <w:bCs/>
          <w:u w:val="single"/>
        </w:rPr>
        <w:t xml:space="preserve"> </w:t>
      </w:r>
      <w:r w:rsidRPr="007A2BE4">
        <w:rPr>
          <w:bCs/>
          <w:u w:val="single"/>
        </w:rPr>
        <w:t>20</w:t>
      </w:r>
      <w:r w:rsidR="00322162" w:rsidRPr="007A2BE4">
        <w:rPr>
          <w:bCs/>
          <w:u w:val="single"/>
        </w:rPr>
        <w:t>23</w:t>
      </w:r>
      <w:r w:rsidR="00322162" w:rsidRPr="007A2BE4">
        <w:rPr>
          <w:bCs/>
        </w:rPr>
        <w:t xml:space="preserve"> </w:t>
      </w:r>
      <w:r w:rsidRPr="007A2BE4">
        <w:rPr>
          <w:bCs/>
        </w:rPr>
        <w:t>г.</w:t>
      </w:r>
      <w:r w:rsidR="00A32F72" w:rsidRPr="007A2BE4">
        <w:rPr>
          <w:bCs/>
        </w:rPr>
        <w:t xml:space="preserve"> </w:t>
      </w:r>
      <w:r w:rsidR="00664E30" w:rsidRPr="007A2BE4">
        <w:rPr>
          <w:bCs/>
          <w:u w:val="single"/>
        </w:rPr>
        <w:t>13</w:t>
      </w:r>
      <w:r w:rsidR="00A32F72" w:rsidRPr="007A2BE4">
        <w:rPr>
          <w:bCs/>
        </w:rPr>
        <w:t xml:space="preserve"> ч. </w:t>
      </w:r>
      <w:r w:rsidR="00322162" w:rsidRPr="007A2BE4">
        <w:rPr>
          <w:bCs/>
          <w:u w:val="single"/>
        </w:rPr>
        <w:t>00</w:t>
      </w:r>
      <w:r w:rsidR="00A32F72" w:rsidRPr="007A2BE4">
        <w:rPr>
          <w:bCs/>
        </w:rPr>
        <w:t xml:space="preserve"> мин.</w:t>
      </w:r>
    </w:p>
    <w:p w14:paraId="2907E55F" w14:textId="77777777" w:rsidR="00A32F72" w:rsidRPr="007A2BE4" w:rsidRDefault="00A32F72" w:rsidP="00A32F72">
      <w:pPr>
        <w:jc w:val="both"/>
        <w:rPr>
          <w:bCs/>
        </w:rPr>
      </w:pPr>
      <w:r w:rsidRPr="007A2BE4">
        <w:rPr>
          <w:bCs/>
        </w:rPr>
        <w:t xml:space="preserve">дата и время окончания проведения профилактического визита: </w:t>
      </w:r>
    </w:p>
    <w:bookmarkEnd w:id="2"/>
    <w:p w14:paraId="4C8C5E9E" w14:textId="2A5F6E4D" w:rsidR="00322162" w:rsidRPr="007A2BE4" w:rsidRDefault="00322162" w:rsidP="00322162">
      <w:pPr>
        <w:jc w:val="both"/>
        <w:rPr>
          <w:bCs/>
        </w:rPr>
      </w:pPr>
      <w:r w:rsidRPr="007A2BE4">
        <w:rPr>
          <w:bCs/>
          <w:u w:val="single"/>
        </w:rPr>
        <w:t>«</w:t>
      </w:r>
      <w:r w:rsidR="004912E4">
        <w:rPr>
          <w:bCs/>
          <w:u w:val="single"/>
        </w:rPr>
        <w:t>10</w:t>
      </w:r>
      <w:r w:rsidRPr="007A2BE4">
        <w:rPr>
          <w:bCs/>
          <w:u w:val="single"/>
        </w:rPr>
        <w:t xml:space="preserve">» </w:t>
      </w:r>
      <w:r w:rsidR="004912E4">
        <w:rPr>
          <w:bCs/>
          <w:u w:val="single"/>
        </w:rPr>
        <w:t>августа</w:t>
      </w:r>
      <w:r w:rsidRPr="007A2BE4">
        <w:rPr>
          <w:bCs/>
          <w:u w:val="single"/>
        </w:rPr>
        <w:t xml:space="preserve"> 2023</w:t>
      </w:r>
      <w:r w:rsidRPr="007A2BE4">
        <w:rPr>
          <w:bCs/>
        </w:rPr>
        <w:t xml:space="preserve"> г. </w:t>
      </w:r>
      <w:r w:rsidR="00664E30" w:rsidRPr="007A2BE4">
        <w:rPr>
          <w:bCs/>
          <w:u w:val="single"/>
        </w:rPr>
        <w:t>15</w:t>
      </w:r>
      <w:r w:rsidRPr="007A2BE4">
        <w:rPr>
          <w:bCs/>
        </w:rPr>
        <w:t xml:space="preserve"> ч. </w:t>
      </w:r>
      <w:r w:rsidRPr="007A2BE4">
        <w:rPr>
          <w:bCs/>
          <w:u w:val="single"/>
        </w:rPr>
        <w:t>00</w:t>
      </w:r>
      <w:r w:rsidRPr="007A2BE4">
        <w:rPr>
          <w:bCs/>
        </w:rPr>
        <w:t xml:space="preserve"> мин.</w:t>
      </w:r>
      <w:bookmarkStart w:id="3" w:name="_GoBack"/>
      <w:bookmarkEnd w:id="3"/>
    </w:p>
    <w:p w14:paraId="09DA1469" w14:textId="0DCDC380" w:rsidR="003E58B7" w:rsidRPr="007A2BE4" w:rsidRDefault="003E58B7" w:rsidP="002207F9">
      <w:pPr>
        <w:jc w:val="both"/>
        <w:rPr>
          <w:bCs/>
          <w:u w:val="single"/>
        </w:rPr>
      </w:pPr>
      <w:r w:rsidRPr="007A2BE4">
        <w:rPr>
          <w:bCs/>
        </w:rPr>
        <w:t xml:space="preserve">место проведения профилактического визита: </w:t>
      </w:r>
      <w:r w:rsidR="002207F9" w:rsidRPr="007A2BE4">
        <w:rPr>
          <w:bCs/>
          <w:u w:val="single"/>
        </w:rPr>
        <w:t xml:space="preserve">г. Макеевка, Советский район, </w:t>
      </w:r>
      <w:r w:rsidR="0058453E" w:rsidRPr="007A2BE4">
        <w:rPr>
          <w:bCs/>
          <w:u w:val="single"/>
        </w:rPr>
        <w:br/>
        <w:t>2-ой Квартал</w:t>
      </w:r>
      <w:r w:rsidR="002207F9" w:rsidRPr="007A2BE4">
        <w:rPr>
          <w:bCs/>
          <w:u w:val="single"/>
        </w:rPr>
        <w:t xml:space="preserve">, д. </w:t>
      </w:r>
      <w:r w:rsidR="0058453E" w:rsidRPr="007A2BE4">
        <w:rPr>
          <w:bCs/>
          <w:u w:val="single"/>
        </w:rPr>
        <w:t>16</w:t>
      </w:r>
      <w:r w:rsidR="005B3743" w:rsidRPr="007A2BE4">
        <w:rPr>
          <w:bCs/>
          <w:u w:val="single"/>
        </w:rPr>
        <w:tab/>
      </w:r>
      <w:r w:rsidR="005B3743" w:rsidRPr="007A2BE4">
        <w:rPr>
          <w:bCs/>
          <w:u w:val="single"/>
        </w:rPr>
        <w:tab/>
      </w:r>
      <w:r w:rsidR="005B3743" w:rsidRPr="007A2BE4">
        <w:rPr>
          <w:bCs/>
          <w:u w:val="single"/>
        </w:rPr>
        <w:tab/>
      </w:r>
      <w:r w:rsidR="005B3743" w:rsidRPr="007A2BE4">
        <w:rPr>
          <w:bCs/>
          <w:u w:val="single"/>
        </w:rPr>
        <w:tab/>
      </w:r>
      <w:r w:rsidR="005B3743" w:rsidRPr="007A2BE4">
        <w:rPr>
          <w:bCs/>
          <w:u w:val="single"/>
        </w:rPr>
        <w:tab/>
      </w:r>
      <w:r w:rsidR="005B3743" w:rsidRPr="007A2BE4">
        <w:rPr>
          <w:bCs/>
          <w:u w:val="single"/>
        </w:rPr>
        <w:tab/>
      </w:r>
      <w:r w:rsidR="005B3743" w:rsidRPr="007A2BE4">
        <w:rPr>
          <w:bCs/>
          <w:u w:val="single"/>
        </w:rPr>
        <w:tab/>
      </w:r>
      <w:r w:rsidR="0058453E" w:rsidRPr="007A2BE4">
        <w:rPr>
          <w:bCs/>
          <w:u w:val="single"/>
        </w:rPr>
        <w:tab/>
      </w:r>
      <w:r w:rsidR="0058453E" w:rsidRPr="007A2BE4">
        <w:rPr>
          <w:bCs/>
          <w:u w:val="single"/>
        </w:rPr>
        <w:tab/>
      </w:r>
      <w:r w:rsidR="0058453E" w:rsidRPr="007A2BE4">
        <w:rPr>
          <w:bCs/>
          <w:u w:val="single"/>
        </w:rPr>
        <w:tab/>
      </w:r>
      <w:r w:rsidR="0058453E" w:rsidRPr="007A2BE4">
        <w:rPr>
          <w:bCs/>
          <w:u w:val="single"/>
        </w:rPr>
        <w:tab/>
      </w:r>
    </w:p>
    <w:p w14:paraId="2734E594" w14:textId="77777777" w:rsidR="00322162" w:rsidRPr="007A2BE4" w:rsidRDefault="00322162" w:rsidP="004F7296">
      <w:pPr>
        <w:jc w:val="both"/>
        <w:rPr>
          <w:bCs/>
        </w:rPr>
      </w:pPr>
    </w:p>
    <w:p w14:paraId="441C640B" w14:textId="6784B80F" w:rsidR="00322162" w:rsidRPr="007A2BE4" w:rsidRDefault="004F7296" w:rsidP="002207F9">
      <w:pPr>
        <w:jc w:val="both"/>
        <w:rPr>
          <w:bCs/>
          <w:u w:val="single"/>
        </w:rPr>
      </w:pPr>
      <w:r w:rsidRPr="007A2BE4">
        <w:rPr>
          <w:bCs/>
        </w:rPr>
        <w:t xml:space="preserve">наименование контролируемого лица, в отношении которого проведен профилактический визит: </w:t>
      </w:r>
      <w:r w:rsidR="0058453E" w:rsidRPr="007A2BE4">
        <w:rPr>
          <w:bCs/>
          <w:u w:val="single"/>
        </w:rPr>
        <w:t xml:space="preserve">Муниципальное бюджетное дошкольное образовательное учреждение «Ясли-сад </w:t>
      </w:r>
      <w:r w:rsidR="0058453E" w:rsidRPr="007A2BE4">
        <w:rPr>
          <w:bCs/>
          <w:u w:val="single"/>
        </w:rPr>
        <w:br/>
        <w:t>№ 84 общеразвивающего типа города Макеевки»</w:t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2207F9" w:rsidRPr="007A2BE4">
        <w:rPr>
          <w:bCs/>
          <w:u w:val="single"/>
        </w:rPr>
        <w:tab/>
      </w:r>
    </w:p>
    <w:p w14:paraId="1BE17D60" w14:textId="77777777" w:rsidR="00322162" w:rsidRPr="007A2BE4" w:rsidRDefault="00322162" w:rsidP="00322162">
      <w:pPr>
        <w:jc w:val="both"/>
        <w:rPr>
          <w:bCs/>
        </w:rPr>
      </w:pPr>
    </w:p>
    <w:p w14:paraId="21E40482" w14:textId="29D1C7AA" w:rsidR="004F7296" w:rsidRPr="007A2BE4" w:rsidRDefault="00A32F72" w:rsidP="00322162">
      <w:pPr>
        <w:jc w:val="both"/>
        <w:rPr>
          <w:bCs/>
        </w:rPr>
      </w:pPr>
      <w:r w:rsidRPr="007A2BE4">
        <w:rPr>
          <w:bCs/>
        </w:rPr>
        <w:t>у</w:t>
      </w:r>
      <w:r w:rsidR="004F7296" w:rsidRPr="007A2BE4">
        <w:rPr>
          <w:bCs/>
        </w:rPr>
        <w:t xml:space="preserve">четный номер профилактического визита </w:t>
      </w:r>
      <w:r w:rsidRPr="007A2BE4">
        <w:rPr>
          <w:bCs/>
        </w:rPr>
        <w:t>в едином реестре контрольных (надзорных) мероприятий:</w:t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4A2F22" w:rsidRPr="007A2BE4">
        <w:rPr>
          <w:bCs/>
          <w:u w:val="single"/>
        </w:rPr>
        <w:tab/>
      </w:r>
      <w:r w:rsidR="0058453E" w:rsidRPr="007A2BE4">
        <w:rPr>
          <w:bCs/>
          <w:u w:val="single"/>
        </w:rPr>
        <w:tab/>
      </w:r>
      <w:r w:rsidR="004A2F22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</w:p>
    <w:p w14:paraId="1C0A7488" w14:textId="77777777" w:rsidR="00322162" w:rsidRPr="007A2BE4" w:rsidRDefault="00322162" w:rsidP="00322162">
      <w:pPr>
        <w:jc w:val="both"/>
        <w:rPr>
          <w:bCs/>
        </w:rPr>
      </w:pPr>
    </w:p>
    <w:p w14:paraId="438DAB05" w14:textId="77777777" w:rsidR="004A6A54" w:rsidRPr="007A2BE4" w:rsidRDefault="004A6A54" w:rsidP="004F7296">
      <w:pPr>
        <w:jc w:val="both"/>
        <w:rPr>
          <w:bCs/>
        </w:rPr>
      </w:pPr>
      <w:r w:rsidRPr="007A2BE4">
        <w:rPr>
          <w:bCs/>
        </w:rPr>
        <w:t>основанием проведения профилактического визита является:</w:t>
      </w:r>
    </w:p>
    <w:p w14:paraId="2CE6B6B5" w14:textId="23D5CF28" w:rsidR="004A6A54" w:rsidRPr="007A2BE4" w:rsidRDefault="004A6A54" w:rsidP="004F7296">
      <w:pPr>
        <w:jc w:val="both"/>
        <w:rPr>
          <w:bCs/>
          <w:u w:val="single"/>
        </w:rPr>
      </w:pPr>
      <w:r w:rsidRPr="007A2BE4">
        <w:rPr>
          <w:bCs/>
          <w:u w:val="single"/>
        </w:rPr>
        <w:t>ст. 52 Федерального закона от 31.07.2020 № 248-ФЗ «О государственном контроле (надзоре) и муниципальном контроле в Российской Федерации», п. 47 Положения о федеральном государственном пожарном надзоре, утвержденного Постановлением Правительства Российской Федерации от 12.04.2012 № 290 «О федеральном государственном пожарном надзоре»</w:t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  <w:r w:rsidR="00CE4A0B" w:rsidRPr="007A2BE4">
        <w:rPr>
          <w:bCs/>
          <w:u w:val="single"/>
        </w:rPr>
        <w:tab/>
      </w:r>
    </w:p>
    <w:p w14:paraId="61720667" w14:textId="77777777" w:rsidR="00322162" w:rsidRPr="007A2BE4" w:rsidRDefault="00322162" w:rsidP="004F7296">
      <w:pPr>
        <w:jc w:val="both"/>
        <w:rPr>
          <w:bCs/>
        </w:rPr>
      </w:pPr>
    </w:p>
    <w:p w14:paraId="29FC1A11" w14:textId="1E2CF195" w:rsidR="00A32F72" w:rsidRPr="007A2BE4" w:rsidRDefault="004A6A54" w:rsidP="004F7296">
      <w:pPr>
        <w:jc w:val="both"/>
        <w:rPr>
          <w:bCs/>
          <w:u w:val="single"/>
        </w:rPr>
      </w:pPr>
      <w:r w:rsidRPr="007A2BE4">
        <w:rPr>
          <w:bCs/>
        </w:rPr>
        <w:t>профилактический</w:t>
      </w:r>
      <w:r w:rsidR="00A32F72" w:rsidRPr="007A2BE4">
        <w:rPr>
          <w:bCs/>
        </w:rPr>
        <w:t xml:space="preserve"> визит проведен в рамках: </w:t>
      </w:r>
      <w:r w:rsidR="00A32F72" w:rsidRPr="007A2BE4">
        <w:rPr>
          <w:bCs/>
          <w:u w:val="single"/>
        </w:rPr>
        <w:t xml:space="preserve">Федерального государственного пожарного надзора </w:t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  <w:r w:rsidR="004A2F22" w:rsidRPr="007A2BE4">
        <w:rPr>
          <w:bCs/>
          <w:u w:val="single"/>
        </w:rPr>
        <w:tab/>
      </w:r>
      <w:r w:rsidR="004A2F22" w:rsidRPr="007A2BE4">
        <w:rPr>
          <w:bCs/>
          <w:u w:val="single"/>
        </w:rPr>
        <w:tab/>
      </w:r>
      <w:r w:rsidR="00106B24" w:rsidRPr="007A2BE4">
        <w:rPr>
          <w:bCs/>
          <w:u w:val="single"/>
        </w:rPr>
        <w:tab/>
      </w:r>
    </w:p>
    <w:p w14:paraId="533BE43B" w14:textId="77777777" w:rsidR="00322162" w:rsidRPr="007A2BE4" w:rsidRDefault="00322162" w:rsidP="004F7296">
      <w:pPr>
        <w:jc w:val="both"/>
        <w:rPr>
          <w:bCs/>
          <w:u w:val="single"/>
        </w:rPr>
      </w:pPr>
    </w:p>
    <w:p w14:paraId="0360836D" w14:textId="1F2C1982" w:rsidR="008F0052" w:rsidRPr="007A2BE4" w:rsidRDefault="004A6A54" w:rsidP="008154A5">
      <w:pPr>
        <w:jc w:val="both"/>
        <w:rPr>
          <w:bCs/>
        </w:rPr>
      </w:pPr>
      <w:r w:rsidRPr="007A2BE4">
        <w:rPr>
          <w:bCs/>
        </w:rPr>
        <w:t>профилактический</w:t>
      </w:r>
      <w:r w:rsidR="00A32F72" w:rsidRPr="007A2BE4">
        <w:rPr>
          <w:bCs/>
        </w:rPr>
        <w:t xml:space="preserve"> визит проведен: </w:t>
      </w:r>
      <w:bookmarkStart w:id="4" w:name="_Hlk83103402"/>
      <w:r w:rsidR="008154A5" w:rsidRPr="007A2BE4">
        <w:rPr>
          <w:bCs/>
          <w:u w:val="single"/>
        </w:rPr>
        <w:t xml:space="preserve">дознавателем </w:t>
      </w:r>
      <w:r w:rsidR="00106B24" w:rsidRPr="007A2BE4">
        <w:rPr>
          <w:bCs/>
          <w:u w:val="single"/>
        </w:rPr>
        <w:t xml:space="preserve">отделения </w:t>
      </w:r>
      <w:r w:rsidR="00706E1E" w:rsidRPr="007A2BE4">
        <w:rPr>
          <w:bCs/>
          <w:u w:val="single"/>
        </w:rPr>
        <w:t>НД</w:t>
      </w:r>
      <w:r w:rsidR="00106B24" w:rsidRPr="007A2BE4">
        <w:rPr>
          <w:bCs/>
          <w:u w:val="single"/>
        </w:rPr>
        <w:t xml:space="preserve"> </w:t>
      </w:r>
      <w:r w:rsidR="00706E1E" w:rsidRPr="007A2BE4">
        <w:rPr>
          <w:bCs/>
          <w:u w:val="single"/>
        </w:rPr>
        <w:t>и</w:t>
      </w:r>
      <w:r w:rsidR="00106B24" w:rsidRPr="007A2BE4">
        <w:rPr>
          <w:bCs/>
          <w:u w:val="single"/>
        </w:rPr>
        <w:t xml:space="preserve"> </w:t>
      </w:r>
      <w:r w:rsidR="00706E1E" w:rsidRPr="007A2BE4">
        <w:rPr>
          <w:bCs/>
          <w:u w:val="single"/>
        </w:rPr>
        <w:t xml:space="preserve">ПР </w:t>
      </w:r>
      <w:r w:rsidR="00106B24" w:rsidRPr="007A2BE4">
        <w:rPr>
          <w:bCs/>
          <w:u w:val="single"/>
        </w:rPr>
        <w:t xml:space="preserve">Советского района </w:t>
      </w:r>
      <w:r w:rsidR="004A2F22" w:rsidRPr="007A2BE4">
        <w:rPr>
          <w:bCs/>
          <w:u w:val="single"/>
        </w:rPr>
        <w:br/>
      </w:r>
      <w:r w:rsidR="00106B24" w:rsidRPr="007A2BE4">
        <w:rPr>
          <w:bCs/>
          <w:u w:val="single"/>
        </w:rPr>
        <w:t xml:space="preserve">г. Макеевки отдела </w:t>
      </w:r>
      <w:r w:rsidR="00706E1E" w:rsidRPr="007A2BE4">
        <w:rPr>
          <w:bCs/>
          <w:u w:val="single"/>
        </w:rPr>
        <w:t>НД</w:t>
      </w:r>
      <w:r w:rsidR="00106B24" w:rsidRPr="007A2BE4">
        <w:rPr>
          <w:bCs/>
          <w:u w:val="single"/>
        </w:rPr>
        <w:t xml:space="preserve"> </w:t>
      </w:r>
      <w:r w:rsidR="00706E1E" w:rsidRPr="007A2BE4">
        <w:rPr>
          <w:bCs/>
          <w:u w:val="single"/>
        </w:rPr>
        <w:t>и</w:t>
      </w:r>
      <w:r w:rsidR="00106B24" w:rsidRPr="007A2BE4">
        <w:rPr>
          <w:bCs/>
          <w:u w:val="single"/>
        </w:rPr>
        <w:t xml:space="preserve"> </w:t>
      </w:r>
      <w:r w:rsidR="00706E1E" w:rsidRPr="007A2BE4">
        <w:rPr>
          <w:bCs/>
          <w:u w:val="single"/>
        </w:rPr>
        <w:t>ПР</w:t>
      </w:r>
      <w:r w:rsidR="00106B24" w:rsidRPr="007A2BE4">
        <w:rPr>
          <w:bCs/>
          <w:u w:val="single"/>
        </w:rPr>
        <w:t xml:space="preserve"> городского округа Макеевка Управления </w:t>
      </w:r>
      <w:r w:rsidR="00706E1E" w:rsidRPr="007A2BE4">
        <w:rPr>
          <w:bCs/>
          <w:u w:val="single"/>
        </w:rPr>
        <w:t>НД</w:t>
      </w:r>
      <w:r w:rsidR="00106B24" w:rsidRPr="007A2BE4">
        <w:rPr>
          <w:bCs/>
          <w:u w:val="single"/>
        </w:rPr>
        <w:t xml:space="preserve"> </w:t>
      </w:r>
      <w:r w:rsidR="00706E1E" w:rsidRPr="007A2BE4">
        <w:rPr>
          <w:bCs/>
          <w:u w:val="single"/>
        </w:rPr>
        <w:t>и</w:t>
      </w:r>
      <w:r w:rsidR="00106B24" w:rsidRPr="007A2BE4">
        <w:rPr>
          <w:bCs/>
          <w:u w:val="single"/>
        </w:rPr>
        <w:t xml:space="preserve"> </w:t>
      </w:r>
      <w:r w:rsidR="00706E1E" w:rsidRPr="007A2BE4">
        <w:rPr>
          <w:bCs/>
          <w:u w:val="single"/>
        </w:rPr>
        <w:t xml:space="preserve">ПР Главного управления МЧС России </w:t>
      </w:r>
      <w:r w:rsidR="00322162" w:rsidRPr="007A2BE4">
        <w:rPr>
          <w:bCs/>
          <w:u w:val="single"/>
        </w:rPr>
        <w:t>по Донецкой Народной Республике</w:t>
      </w:r>
      <w:r w:rsidR="00211593" w:rsidRPr="007A2BE4">
        <w:rPr>
          <w:bCs/>
          <w:u w:val="single"/>
        </w:rPr>
        <w:t xml:space="preserve"> (государственным и</w:t>
      </w:r>
      <w:r w:rsidR="004A2F22" w:rsidRPr="007A2BE4">
        <w:rPr>
          <w:bCs/>
          <w:u w:val="single"/>
        </w:rPr>
        <w:t>нспектором по пожарному надзору Советского</w:t>
      </w:r>
      <w:r w:rsidR="00211593" w:rsidRPr="007A2BE4">
        <w:rPr>
          <w:bCs/>
          <w:u w:val="single"/>
        </w:rPr>
        <w:t xml:space="preserve"> района города Макеевки)</w:t>
      </w:r>
      <w:r w:rsidR="00322162" w:rsidRPr="007A2BE4">
        <w:rPr>
          <w:bCs/>
          <w:u w:val="single"/>
        </w:rPr>
        <w:t xml:space="preserve"> </w:t>
      </w:r>
      <w:r w:rsidR="00106B24" w:rsidRPr="007A2BE4">
        <w:rPr>
          <w:bCs/>
          <w:u w:val="single"/>
        </w:rPr>
        <w:t>лейтенантом внутренней службы Земля</w:t>
      </w:r>
      <w:r w:rsidR="00FE12E4" w:rsidRPr="007A2BE4">
        <w:rPr>
          <w:bCs/>
          <w:u w:val="single"/>
        </w:rPr>
        <w:t>ным Алексеем Сергеевичем</w:t>
      </w:r>
      <w:r w:rsidR="00FE12E4" w:rsidRPr="007A2BE4">
        <w:rPr>
          <w:bCs/>
          <w:u w:val="single"/>
        </w:rPr>
        <w:tab/>
      </w:r>
      <w:r w:rsidR="00FE12E4" w:rsidRPr="007A2BE4">
        <w:rPr>
          <w:bCs/>
          <w:u w:val="single"/>
        </w:rPr>
        <w:tab/>
      </w:r>
      <w:r w:rsidR="00FE12E4" w:rsidRPr="007A2BE4">
        <w:rPr>
          <w:bCs/>
          <w:u w:val="single"/>
        </w:rPr>
        <w:tab/>
      </w:r>
      <w:r w:rsidR="00FE12E4" w:rsidRPr="007A2BE4">
        <w:rPr>
          <w:bCs/>
          <w:u w:val="single"/>
        </w:rPr>
        <w:tab/>
      </w:r>
      <w:r w:rsidR="00FE12E4" w:rsidRPr="007A2BE4">
        <w:rPr>
          <w:bCs/>
          <w:u w:val="single"/>
        </w:rPr>
        <w:tab/>
      </w:r>
      <w:r w:rsidR="00FE12E4" w:rsidRPr="007A2BE4">
        <w:rPr>
          <w:bCs/>
          <w:u w:val="single"/>
        </w:rPr>
        <w:tab/>
      </w:r>
    </w:p>
    <w:bookmarkEnd w:id="4"/>
    <w:p w14:paraId="33A9F19C" w14:textId="77777777" w:rsidR="00A32F72" w:rsidRPr="007A2BE4" w:rsidRDefault="00A32F72" w:rsidP="008F0052">
      <w:pPr>
        <w:jc w:val="center"/>
        <w:rPr>
          <w:bCs/>
          <w:u w:val="single"/>
        </w:rPr>
      </w:pPr>
    </w:p>
    <w:p w14:paraId="188CFEAC" w14:textId="77777777" w:rsidR="006A5354" w:rsidRPr="007A2BE4" w:rsidRDefault="006A5354" w:rsidP="008F0052">
      <w:pPr>
        <w:jc w:val="center"/>
        <w:rPr>
          <w:bCs/>
          <w:u w:val="single"/>
        </w:rPr>
      </w:pPr>
    </w:p>
    <w:p w14:paraId="19A6C843" w14:textId="77777777" w:rsidR="006820E8" w:rsidRPr="007A2BE4" w:rsidRDefault="006820E8" w:rsidP="006820E8">
      <w:pPr>
        <w:jc w:val="center"/>
        <w:rPr>
          <w:b/>
        </w:rPr>
      </w:pPr>
      <w:r w:rsidRPr="007A2BE4">
        <w:rPr>
          <w:b/>
        </w:rPr>
        <w:t>В ходе профилактического визита контролируемому лицу доведена следующая информация:</w:t>
      </w:r>
    </w:p>
    <w:p w14:paraId="2E5D7CF8" w14:textId="77777777" w:rsidR="006820E8" w:rsidRPr="007A2BE4" w:rsidRDefault="006820E8" w:rsidP="006820E8">
      <w:pPr>
        <w:jc w:val="center"/>
        <w:rPr>
          <w:b/>
        </w:rPr>
      </w:pPr>
    </w:p>
    <w:p w14:paraId="4E1E1061" w14:textId="77777777" w:rsidR="002813C7" w:rsidRPr="007A2BE4" w:rsidRDefault="002813C7" w:rsidP="006820E8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A2BE4" w:rsidRPr="007A2BE4" w14:paraId="2D73C6E2" w14:textId="77777777" w:rsidTr="00E914D0">
        <w:tc>
          <w:tcPr>
            <w:tcW w:w="9345" w:type="dxa"/>
            <w:tcBorders>
              <w:bottom w:val="single" w:sz="4" w:space="0" w:color="auto"/>
            </w:tcBorders>
          </w:tcPr>
          <w:p w14:paraId="458E7722" w14:textId="15C2DA18" w:rsidR="004E5789" w:rsidRPr="007A2BE4" w:rsidRDefault="005B3743" w:rsidP="0058453E">
            <w:pPr>
              <w:ind w:left="-109" w:right="-119" w:firstLine="851"/>
              <w:jc w:val="both"/>
            </w:pPr>
            <w:r w:rsidRPr="007A2BE4">
              <w:lastRenderedPageBreak/>
              <w:t>Заведующему</w:t>
            </w:r>
            <w:r w:rsidR="004E5789" w:rsidRPr="007A2BE4">
              <w:t xml:space="preserve"> </w:t>
            </w:r>
            <w:r w:rsidR="0058453E" w:rsidRPr="007A2BE4">
              <w:t>Муниципального бюджетного дошкольного образовательного учреждения «Ясли-сад № 84 общеразвивающего типа города Макеевки»</w:t>
            </w:r>
            <w:r w:rsidR="002207F9" w:rsidRPr="007A2BE4">
              <w:t xml:space="preserve"> </w:t>
            </w:r>
            <w:r w:rsidR="0058453E" w:rsidRPr="007A2BE4">
              <w:t>Ткачук Наталье Владимировне</w:t>
            </w:r>
            <w:r w:rsidR="00072596" w:rsidRPr="007A2BE4">
              <w:t>,</w:t>
            </w:r>
            <w:r w:rsidR="004E5789" w:rsidRPr="007A2BE4">
              <w:t xml:space="preserve"> а также лицам, ответственным за пожарную безопасность, разъяснены обязанности соблюдать требования пожарной безопасности, установленные Федеральным законом от 21.12.1994 № 69-ФЗ «О пожарной безопасности»</w:t>
            </w:r>
            <w:r w:rsidR="00211593" w:rsidRPr="007A2BE4">
              <w:t>;</w:t>
            </w:r>
            <w:r w:rsidR="004E5789" w:rsidRPr="007A2BE4">
              <w:t xml:space="preserve"> Федеральным законом от 22.07.2008 № 123-ФЗ «Технический регламент о требованиях пожарной безопасности»</w:t>
            </w:r>
            <w:r w:rsidR="00211593" w:rsidRPr="007A2BE4">
              <w:t>;</w:t>
            </w:r>
            <w:r w:rsidR="004E5789" w:rsidRPr="007A2BE4">
              <w:t xml:space="preserve"> Правилами противопожарного режима в Российской Федерации, утвержденные постановлением Правительства Российской Федерации от 16.09.2020 № 1479</w:t>
            </w:r>
            <w:r w:rsidR="00211593" w:rsidRPr="007A2BE4">
              <w:t xml:space="preserve">; постановлением Правительства Российской Федерации от 01.09.2021 № 1464 "Об утверждении требований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пожаре";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безопасности»; </w:t>
            </w:r>
            <w:r w:rsidR="004E5789" w:rsidRPr="007A2BE4">
              <w:t>приказом МЧС России от 18.06.2003 № 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сигнализацией».</w:t>
            </w:r>
          </w:p>
          <w:p w14:paraId="3AF18C92" w14:textId="5E368F81" w:rsidR="00925263" w:rsidRPr="007A2BE4" w:rsidRDefault="0029278D" w:rsidP="0058453E">
            <w:pPr>
              <w:ind w:left="-109" w:right="-119" w:firstLine="851"/>
              <w:jc w:val="both"/>
            </w:pPr>
            <w:r w:rsidRPr="007A2BE4">
              <w:t xml:space="preserve">Объект защиты, эксплуатируемый </w:t>
            </w:r>
            <w:r w:rsidR="0058453E" w:rsidRPr="007A2BE4">
              <w:t>Муниципальное бюджетное дошкольное образовательное учреждение «Ясли-сад № 84 общеразвивающего типа города Макеевки»</w:t>
            </w:r>
            <w:r w:rsidR="002207F9" w:rsidRPr="007A2BE4">
              <w:t xml:space="preserve">, отнесен к высокой </w:t>
            </w:r>
            <w:r w:rsidRPr="007A2BE4">
              <w:t>категории риска с соответствующей периодичностью проведения плановых контрольных (надзорных) мероприятий – 1 раз в 2 года.</w:t>
            </w:r>
          </w:p>
          <w:p w14:paraId="7884B952" w14:textId="77777777" w:rsidR="0029278D" w:rsidRPr="007A2BE4" w:rsidRDefault="0029278D" w:rsidP="0029278D">
            <w:pPr>
              <w:ind w:left="-109" w:right="-119" w:firstLine="851"/>
              <w:jc w:val="both"/>
            </w:pPr>
            <w:r w:rsidRPr="007A2BE4">
              <w:t>Рекомендуемыми способами снижения категорий риска являются:</w:t>
            </w:r>
          </w:p>
          <w:p w14:paraId="16C67122" w14:textId="77777777" w:rsidR="0029278D" w:rsidRPr="007A2BE4" w:rsidRDefault="0029278D" w:rsidP="0029278D">
            <w:pPr>
              <w:ind w:left="-109" w:right="-119" w:firstLine="851"/>
              <w:jc w:val="both"/>
            </w:pPr>
            <w:r w:rsidRPr="007A2BE4">
              <w:t>1) своевременное исполнение действующих предписаний органов федерального государственного пожарного надзора, в части нарушений требований пожарной безопасности, предъявляемых: к путям эвакуации; к зонам безопасности для маломобильных групп населения; к автоматическим системам противопожарной защиты; к обеспечению деятельности пожарных подразделений;</w:t>
            </w:r>
          </w:p>
          <w:p w14:paraId="55EEE005" w14:textId="77777777" w:rsidR="0029278D" w:rsidRPr="007A2BE4" w:rsidRDefault="0029278D" w:rsidP="0029278D">
            <w:pPr>
              <w:ind w:left="-109" w:right="-119" w:firstLine="851"/>
              <w:jc w:val="both"/>
            </w:pPr>
            <w:r w:rsidRPr="007A2BE4">
              <w:t>2) отсутствие случаев зарегистрированных пожаров за последние 5 лет (за исключением пожаров, причиной которых является умышленное уничтожение или повреждение имущества);</w:t>
            </w:r>
          </w:p>
          <w:p w14:paraId="48150246" w14:textId="77777777" w:rsidR="0029278D" w:rsidRPr="007A2BE4" w:rsidRDefault="0029278D" w:rsidP="0029278D">
            <w:pPr>
              <w:ind w:left="-109" w:right="-119" w:firstLine="851"/>
              <w:jc w:val="both"/>
            </w:pPr>
            <w:r w:rsidRPr="007A2BE4">
              <w:t>3) отсутствие вступившего в силу постановления суда о назначении наказания в виде административного приостановления деятельности юридического лица за нарушение требований пожарной безопасности, либо решения суда о приостановлении деятельности в соответствии с частью 2 статьи 1065 Гражданского кодекса Российской Федерации в течение последних 3 лет;</w:t>
            </w:r>
          </w:p>
          <w:p w14:paraId="690504D4" w14:textId="6BA27E46" w:rsidR="0029278D" w:rsidRPr="007A2BE4" w:rsidRDefault="0029278D" w:rsidP="0029278D">
            <w:pPr>
              <w:ind w:left="-109" w:right="-119" w:firstLine="851"/>
              <w:jc w:val="both"/>
            </w:pPr>
            <w:r w:rsidRPr="007A2BE4">
              <w:t>4) наличие в отношении объекта положительного заключения независимой оценки пожарного риска;</w:t>
            </w:r>
          </w:p>
          <w:p w14:paraId="00972B36" w14:textId="77777777" w:rsidR="0029278D" w:rsidRPr="007A2BE4" w:rsidRDefault="0029278D" w:rsidP="0029278D">
            <w:pPr>
              <w:ind w:left="-109" w:right="-119" w:firstLine="851"/>
              <w:jc w:val="both"/>
            </w:pPr>
            <w:r w:rsidRPr="007A2BE4">
              <w:t>5) отсутствие на объектах учреждений, осуществляющих экономическую деятельность, не соответствующую функциональному назначению объекта;</w:t>
            </w:r>
          </w:p>
          <w:p w14:paraId="6142AB3C" w14:textId="77777777" w:rsidR="00D02259" w:rsidRPr="007A2BE4" w:rsidRDefault="0029278D" w:rsidP="00211593">
            <w:pPr>
              <w:ind w:left="-109" w:right="-119" w:firstLine="851"/>
              <w:jc w:val="both"/>
            </w:pPr>
            <w:r w:rsidRPr="007A2BE4">
              <w:t>6) наличие на объекте круглосуточного мониторинга работоспособности автоматических систем противопожарной защиты дежурным персоналом</w:t>
            </w:r>
            <w:r w:rsidR="00261F3B" w:rsidRPr="007A2BE4">
              <w:t>;</w:t>
            </w:r>
          </w:p>
          <w:p w14:paraId="009D4BDB" w14:textId="57E4F301" w:rsidR="00261F3B" w:rsidRPr="007A2BE4" w:rsidRDefault="00261F3B" w:rsidP="00211593">
            <w:pPr>
              <w:ind w:left="-109" w:right="-119" w:firstLine="851"/>
              <w:jc w:val="both"/>
            </w:pPr>
            <w:r w:rsidRPr="007A2BE4">
              <w:t>7) привлечение к охране организации, специально учрежденной для оказания охранных услуг, зарегистрированной в установленном законом порядке и имеющей лицензию на осуществление частной охранной деятельности.</w:t>
            </w:r>
          </w:p>
        </w:tc>
      </w:tr>
      <w:tr w:rsidR="004A2F22" w:rsidRPr="007A2BE4" w14:paraId="4B9EE049" w14:textId="77777777" w:rsidTr="00E914D0">
        <w:tc>
          <w:tcPr>
            <w:tcW w:w="9345" w:type="dxa"/>
            <w:tcBorders>
              <w:top w:val="single" w:sz="4" w:space="0" w:color="auto"/>
            </w:tcBorders>
          </w:tcPr>
          <w:p w14:paraId="4DA19A07" w14:textId="05BB4F7D" w:rsidR="004E5789" w:rsidRPr="007A2BE4" w:rsidRDefault="004E5789" w:rsidP="004E5789">
            <w:pPr>
              <w:jc w:val="center"/>
              <w:rPr>
                <w:sz w:val="20"/>
                <w:szCs w:val="20"/>
              </w:rPr>
            </w:pPr>
            <w:r w:rsidRPr="007A2BE4">
              <w:rPr>
                <w:sz w:val="20"/>
                <w:szCs w:val="20"/>
              </w:rPr>
              <w:t xml:space="preserve">(излагаются сведения об информации, доведенной до контролируемого лица: </w:t>
            </w:r>
            <w:bookmarkStart w:id="5" w:name="_Hlk83103017"/>
            <w:r w:rsidRPr="007A2BE4">
              <w:rPr>
                <w:sz w:val="20"/>
                <w:szCs w:val="20"/>
              </w:rPr>
              <w:t>о требованиях, предъявляемых к объекту надзора, соответствию объекта надзора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мероприятий)</w:t>
            </w:r>
            <w:bookmarkEnd w:id="5"/>
          </w:p>
        </w:tc>
      </w:tr>
    </w:tbl>
    <w:p w14:paraId="6762624D" w14:textId="77777777" w:rsidR="004E5789" w:rsidRPr="007A2BE4" w:rsidRDefault="004E5789" w:rsidP="00FF4A79">
      <w:pPr>
        <w:jc w:val="both"/>
        <w:rPr>
          <w:sz w:val="28"/>
          <w:szCs w:val="28"/>
        </w:rPr>
      </w:pPr>
    </w:p>
    <w:p w14:paraId="320857B3" w14:textId="1CC9CC34" w:rsidR="00211593" w:rsidRPr="007A2BE4" w:rsidRDefault="00211593" w:rsidP="00FC1EE2">
      <w:pPr>
        <w:ind w:firstLine="708"/>
        <w:jc w:val="both"/>
      </w:pPr>
      <w:r w:rsidRPr="007A2BE4">
        <w:t xml:space="preserve">При проведении профилактического визита </w:t>
      </w:r>
      <w:r w:rsidR="00CD20BD" w:rsidRPr="007A2BE4">
        <w:t>рекомендовано устранить обнаруженные нарушения</w:t>
      </w:r>
      <w:r w:rsidRPr="007A2BE4">
        <w:t xml:space="preserve"> требований пожарной безопасности:</w:t>
      </w:r>
    </w:p>
    <w:p w14:paraId="35223FBC" w14:textId="77777777" w:rsidR="000C40F5" w:rsidRPr="007A2BE4" w:rsidRDefault="000C40F5" w:rsidP="00FC1EE2">
      <w:pPr>
        <w:ind w:firstLine="708"/>
        <w:jc w:val="both"/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4498"/>
        <w:gridCol w:w="4498"/>
      </w:tblGrid>
      <w:tr w:rsidR="007A2BE4" w:rsidRPr="007A2BE4" w14:paraId="6A8DE84D" w14:textId="77777777" w:rsidTr="006A23F3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71B6C" w14:textId="77777777" w:rsidR="006A23F3" w:rsidRPr="007A2BE4" w:rsidRDefault="006A23F3" w:rsidP="004177EB">
            <w:pPr>
              <w:jc w:val="center"/>
              <w:rPr>
                <w:b/>
                <w:bCs/>
              </w:rPr>
            </w:pPr>
            <w:r w:rsidRPr="007A2BE4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D0CE" w14:textId="77777777" w:rsidR="006A23F3" w:rsidRPr="007A2BE4" w:rsidRDefault="006A23F3" w:rsidP="004177EB">
            <w:pPr>
              <w:jc w:val="center"/>
              <w:rPr>
                <w:b/>
                <w:bCs/>
              </w:rPr>
            </w:pPr>
            <w:r w:rsidRPr="007A2BE4">
              <w:rPr>
                <w:b/>
                <w:bCs/>
              </w:rPr>
              <w:t>Вид нарушения обязательных требова</w:t>
            </w:r>
            <w:r w:rsidRPr="007A2BE4">
              <w:rPr>
                <w:b/>
                <w:bCs/>
              </w:rPr>
              <w:softHyphen/>
              <w:t>ний пожарной безопасности, с указани</w:t>
            </w:r>
            <w:r w:rsidRPr="007A2BE4">
              <w:rPr>
                <w:b/>
                <w:bCs/>
              </w:rPr>
              <w:softHyphen/>
              <w:t>ем кон</w:t>
            </w:r>
            <w:r w:rsidRPr="007A2BE4">
              <w:rPr>
                <w:b/>
                <w:bCs/>
              </w:rPr>
              <w:softHyphen/>
              <w:t>кретного места выяв</w:t>
            </w:r>
            <w:r w:rsidRPr="007A2BE4">
              <w:rPr>
                <w:b/>
                <w:bCs/>
              </w:rPr>
              <w:softHyphen/>
              <w:t>ленного нарушения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4F1F" w14:textId="77777777" w:rsidR="006A23F3" w:rsidRPr="007A2BE4" w:rsidRDefault="006A23F3" w:rsidP="004177EB">
            <w:pPr>
              <w:jc w:val="center"/>
              <w:rPr>
                <w:b/>
                <w:bCs/>
              </w:rPr>
            </w:pPr>
            <w:r w:rsidRPr="007A2BE4">
              <w:rPr>
                <w:b/>
                <w:bCs/>
              </w:rPr>
              <w:t>Ссылка на пункт, часть, статью и наименование нормативного правового акта Российской Федерации и (или) нормативного документа по пожарной безопасности, требования которого (-ых) нарушены</w:t>
            </w:r>
          </w:p>
        </w:tc>
      </w:tr>
      <w:tr w:rsidR="007A2BE4" w:rsidRPr="007A2BE4" w14:paraId="1086706E" w14:textId="77777777" w:rsidTr="006A23F3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F3E353" w14:textId="77777777" w:rsidR="00250ADF" w:rsidRPr="007A2BE4" w:rsidRDefault="00250ADF" w:rsidP="00250AD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BCCC" w14:textId="2BBE260E" w:rsidR="00250ADF" w:rsidRPr="007A2BE4" w:rsidRDefault="00250ADF" w:rsidP="003B33A6">
            <w:pPr>
              <w:jc w:val="both"/>
            </w:pPr>
            <w:r w:rsidRPr="007A2BE4">
              <w:t>Руководителю организации в отношении здания</w:t>
            </w:r>
            <w:r w:rsidR="003B33A6">
              <w:t xml:space="preserve"> детского сада</w:t>
            </w:r>
            <w:r w:rsidRPr="007A2BE4">
              <w:t xml:space="preserve"> утвердить инструкцию о мерах пожарной безопасности в соответствии с требованиями, установленными разделом XVIII настоящих Правил, с учетом специфики взрывопожароопасных и пожароопасных помещений в указанных зданиях, сооружениях.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A92F" w14:textId="07124C42" w:rsidR="00250ADF" w:rsidRPr="007A2BE4" w:rsidRDefault="00250ADF" w:rsidP="00250ADF">
            <w:pPr>
              <w:jc w:val="center"/>
            </w:pPr>
            <w:r w:rsidRPr="007A2BE4">
              <w:t xml:space="preserve">п. 2 Правил противопожарного режима в Российской Федерации, утвержденных Постановлением Правительства Российской Федерации от 16.09.2020 № 1479 </w:t>
            </w:r>
            <w:r w:rsidRPr="007A2BE4">
              <w:br/>
              <w:t>(далее – ППР в РФ)</w:t>
            </w:r>
          </w:p>
        </w:tc>
      </w:tr>
      <w:tr w:rsidR="007A2BE4" w:rsidRPr="007A2BE4" w14:paraId="7F91B77A" w14:textId="77777777" w:rsidTr="006A23F3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368C3" w14:textId="77777777" w:rsidR="00250ADF" w:rsidRPr="007A2BE4" w:rsidRDefault="00250ADF" w:rsidP="00250AD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6F32E" w14:textId="5C23786D" w:rsidR="00250ADF" w:rsidRPr="007A2BE4" w:rsidRDefault="00250ADF" w:rsidP="00250ADF">
            <w:pPr>
              <w:jc w:val="both"/>
            </w:pPr>
            <w:r w:rsidRPr="007A2BE4">
              <w:t>Не допускать к работе на объекте защиты лица, не прошедшие обучение мерам пожарной безопасности.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CBF" w14:textId="01486E40" w:rsidR="00250ADF" w:rsidRPr="007A2BE4" w:rsidRDefault="00250ADF" w:rsidP="00250ADF">
            <w:pPr>
              <w:jc w:val="center"/>
            </w:pPr>
            <w:r w:rsidRPr="007A2BE4">
              <w:t>п. 3 ППР в РФ</w:t>
            </w:r>
          </w:p>
        </w:tc>
      </w:tr>
      <w:tr w:rsidR="007A2BE4" w:rsidRPr="007A2BE4" w14:paraId="1FFCC4EC" w14:textId="77777777" w:rsidTr="006A23F3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5A2C3" w14:textId="77777777" w:rsidR="00250ADF" w:rsidRPr="007A2BE4" w:rsidRDefault="00250ADF" w:rsidP="00250AD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DDFE" w14:textId="7C2512AF" w:rsidR="00250ADF" w:rsidRPr="007A2BE4" w:rsidRDefault="00250ADF" w:rsidP="00250ADF">
            <w:pPr>
              <w:jc w:val="both"/>
            </w:pPr>
            <w:r w:rsidRPr="007A2BE4">
              <w:t>Осуществлять обучение лиц мерам пожарной безопасности по программам противопожарного инструктажа или дополнительным профессиональным программам.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3A3A" w14:textId="3356F9A4" w:rsidR="00250ADF" w:rsidRPr="007A2BE4" w:rsidRDefault="00250ADF" w:rsidP="00250ADF">
            <w:pPr>
              <w:jc w:val="center"/>
            </w:pPr>
            <w:r w:rsidRPr="007A2BE4">
              <w:t>п. 3 ППР в РФ</w:t>
            </w:r>
          </w:p>
        </w:tc>
      </w:tr>
      <w:tr w:rsidR="007A2BE4" w:rsidRPr="007A2BE4" w14:paraId="7D61C9F1" w14:textId="77777777" w:rsidTr="006A23F3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D5CDE" w14:textId="77777777" w:rsidR="00E21396" w:rsidRPr="007A2BE4" w:rsidRDefault="00E21396" w:rsidP="00E2139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0749B" w14:textId="2089B168" w:rsidR="00E21396" w:rsidRPr="007A2BE4" w:rsidRDefault="00E21396" w:rsidP="00E21396">
            <w:pPr>
              <w:jc w:val="both"/>
            </w:pPr>
            <w:r w:rsidRPr="007A2BE4">
              <w:t>Порядок и сроки обучения лиц мерам пожарной безопасности определить руководителем организации с учетом требований нормативных правовых актов Российской Федерации.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54D8" w14:textId="7049FB48" w:rsidR="00E21396" w:rsidRPr="007A2BE4" w:rsidRDefault="00E21396" w:rsidP="00E21396">
            <w:pPr>
              <w:jc w:val="center"/>
            </w:pPr>
            <w:r w:rsidRPr="007A2BE4">
              <w:t>п. 3 ППР в РФ</w:t>
            </w:r>
          </w:p>
        </w:tc>
      </w:tr>
      <w:tr w:rsidR="007A2BE4" w:rsidRPr="007A2BE4" w14:paraId="06B9A017" w14:textId="77777777" w:rsidTr="00C05788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5AE71" w14:textId="77777777" w:rsidR="00487F3D" w:rsidRPr="007A2BE4" w:rsidRDefault="00487F3D" w:rsidP="00E21396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1093" w14:textId="47F30019" w:rsidR="00487F3D" w:rsidRPr="007A2BE4" w:rsidRDefault="00487F3D" w:rsidP="00E21396">
            <w:pPr>
              <w:jc w:val="both"/>
            </w:pPr>
            <w:r w:rsidRPr="007A2BE4">
              <w:t>При эксплуатации объекта защиты руководителю организации обеспечить соблюдение проектных решений в отношении пределов огнестойкости строительных конструкций в соответствии с нормативными документами по пожарной безопасности, а также технической документацией изготовителя средства огнезащиты (огнезащитная обработка деревянной обрешетки кровли).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D4D" w14:textId="523177E7" w:rsidR="00E9338B" w:rsidRPr="00C05788" w:rsidRDefault="00E9338B" w:rsidP="00C05788">
            <w:pPr>
              <w:jc w:val="center"/>
            </w:pPr>
            <w:r w:rsidRPr="00C05788">
              <w:t>п. 13 ППР в РФ</w:t>
            </w:r>
          </w:p>
          <w:p w14:paraId="6DE33803" w14:textId="1F3DC483" w:rsidR="00296AEA" w:rsidRPr="00C05788" w:rsidRDefault="00296AEA" w:rsidP="00C05788">
            <w:pPr>
              <w:jc w:val="center"/>
            </w:pPr>
            <w:r w:rsidRPr="00C05788">
              <w:t>ст. 6 Федерального закона от 22 июля 2008 года № 123-ФЗ «Технический регламент о требованиях пожарной безопасности» (далее – ФЗ № 123-ФЗ)</w:t>
            </w:r>
          </w:p>
          <w:p w14:paraId="6C08F763" w14:textId="4ED1C244" w:rsidR="00E9338B" w:rsidRPr="00C05788" w:rsidRDefault="00E9338B" w:rsidP="00C05788">
            <w:pPr>
              <w:jc w:val="center"/>
            </w:pPr>
            <w:r w:rsidRPr="00C05788">
              <w:t>«Свод правил. Системы противопожарной защиты. Обеспечение огнестойкости объектов защиты» (далее -  СП 2.13130.2020)</w:t>
            </w:r>
          </w:p>
          <w:p w14:paraId="2F0785DB" w14:textId="60169360" w:rsidR="00E9338B" w:rsidRPr="00C05788" w:rsidRDefault="00E9338B" w:rsidP="00C05788">
            <w:pPr>
              <w:jc w:val="center"/>
            </w:pPr>
            <w:r w:rsidRPr="00C05788">
              <w:t>п. 5.4.5</w:t>
            </w:r>
          </w:p>
          <w:p w14:paraId="79E2A3FA" w14:textId="1E0D3C05" w:rsidR="00487F3D" w:rsidRPr="00C05788" w:rsidRDefault="00487F3D" w:rsidP="00C05788">
            <w:pPr>
              <w:jc w:val="center"/>
            </w:pPr>
          </w:p>
        </w:tc>
      </w:tr>
      <w:tr w:rsidR="004912E4" w:rsidRPr="007A2BE4" w14:paraId="55C07A51" w14:textId="77777777" w:rsidTr="00C05788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8D945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4120B" w14:textId="46CEC6C4" w:rsidR="004912E4" w:rsidRPr="007A2BE4" w:rsidRDefault="004912E4" w:rsidP="004912E4">
            <w:pPr>
              <w:jc w:val="both"/>
            </w:pPr>
            <w:r w:rsidRPr="007A2BE4">
              <w:t xml:space="preserve">Обеспечить категорирование по взрывопожарной и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и наружных установок с обозначением их категорий (за исключением помещений категории Д по взрывопожарной и пожарной опасности) и классов зон на входных дверях помещений с наружной стороны и на установках в зоне их обслуживания </w:t>
            </w:r>
            <w:r w:rsidRPr="007A2BE4">
              <w:lastRenderedPageBreak/>
              <w:t>на видном месте (помещение кладовой на 1-ом этаже, помещение кладовой пищеблока).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1200" w14:textId="05AC1A88" w:rsidR="004912E4" w:rsidRPr="00C05788" w:rsidRDefault="004912E4" w:rsidP="004912E4">
            <w:pPr>
              <w:jc w:val="center"/>
            </w:pPr>
            <w:r w:rsidRPr="007A2BE4">
              <w:lastRenderedPageBreak/>
              <w:t>п. 12 ППР в РФ</w:t>
            </w:r>
          </w:p>
        </w:tc>
      </w:tr>
      <w:tr w:rsidR="004912E4" w:rsidRPr="007A2BE4" w14:paraId="698C7778" w14:textId="77777777" w:rsidTr="00C05788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BAFAB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03BE" w14:textId="735EEDED" w:rsidR="004912E4" w:rsidRPr="007A2BE4" w:rsidRDefault="004912E4" w:rsidP="004912E4">
            <w:pPr>
              <w:jc w:val="both"/>
            </w:pPr>
            <w:r w:rsidRPr="007A2BE4">
              <w:t>Запретить использование подвальные, помещения для хранения продукции, оборудования, мебели и других предметов (деревянные щиты).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7AF2" w14:textId="1BDA81CE" w:rsidR="004912E4" w:rsidRPr="00C05788" w:rsidRDefault="004912E4" w:rsidP="004912E4">
            <w:pPr>
              <w:jc w:val="center"/>
            </w:pPr>
            <w:r w:rsidRPr="007A2BE4">
              <w:t>п. 16 (б) ППР в РФ</w:t>
            </w:r>
          </w:p>
        </w:tc>
      </w:tr>
      <w:tr w:rsidR="004912E4" w:rsidRPr="007A2BE4" w14:paraId="1689C865" w14:textId="77777777" w:rsidTr="006A23F3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4432D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F15D" w14:textId="6C77B4BD" w:rsidR="004912E4" w:rsidRPr="007A2BE4" w:rsidRDefault="004912E4" w:rsidP="004912E4">
            <w:pPr>
              <w:jc w:val="both"/>
            </w:pPr>
            <w:r w:rsidRPr="007A2BE4">
              <w:t>Руководителю организации обеспечить ведение и внесение информации в журнал эксплуатации систем противопожарной защиты.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25D" w14:textId="63406B76" w:rsidR="004912E4" w:rsidRPr="007A2BE4" w:rsidRDefault="004912E4" w:rsidP="004912E4">
            <w:pPr>
              <w:jc w:val="center"/>
            </w:pPr>
            <w:r w:rsidRPr="007A2BE4">
              <w:t>п. 17 (1) ППР в РФ</w:t>
            </w:r>
          </w:p>
        </w:tc>
      </w:tr>
      <w:tr w:rsidR="004912E4" w:rsidRPr="007A2BE4" w14:paraId="4A9AB49F" w14:textId="77777777" w:rsidTr="002813C7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DBF7E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</w:tcPr>
          <w:p w14:paraId="73082E0B" w14:textId="108F5A31" w:rsidR="004912E4" w:rsidRPr="007A2BE4" w:rsidRDefault="004912E4" w:rsidP="004912E4">
            <w:pPr>
              <w:jc w:val="both"/>
            </w:pPr>
            <w:r w:rsidRPr="007A2BE4">
              <w:t>При эксплуатации эвакуационных путей и выходов руководитель объекта защиты не обеспечил соблюдение проектных решений (в части освещенности, путей и выходов) в соответствии с требованиями части 4 статьи 4 Федерального закона "Технический регламент о требованиях пожарной безопасности" (отсутствует эвакуационное освещение).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14F" w14:textId="77777777" w:rsidR="004912E4" w:rsidRPr="007A2BE4" w:rsidRDefault="004912E4" w:rsidP="004912E4">
            <w:pPr>
              <w:jc w:val="center"/>
            </w:pPr>
            <w:r w:rsidRPr="007A2BE4">
              <w:t>п. 23 ППР в РФ</w:t>
            </w:r>
          </w:p>
          <w:p w14:paraId="36ED7B07" w14:textId="684B81C4" w:rsidR="004912E4" w:rsidRPr="007A2BE4" w:rsidRDefault="004912E4" w:rsidP="004912E4">
            <w:pPr>
              <w:jc w:val="center"/>
              <w:rPr>
                <w:bCs/>
              </w:rPr>
            </w:pPr>
            <w:r w:rsidRPr="007A2BE4">
              <w:rPr>
                <w:bCs/>
              </w:rPr>
              <w:t>ст. 6</w:t>
            </w:r>
            <w:r>
              <w:rPr>
                <w:bCs/>
              </w:rPr>
              <w:t xml:space="preserve"> </w:t>
            </w:r>
            <w:r w:rsidRPr="007A2BE4">
              <w:rPr>
                <w:bCs/>
              </w:rPr>
              <w:t>ФЗ № 123-ФЗ)</w:t>
            </w:r>
          </w:p>
          <w:p w14:paraId="3596E48C" w14:textId="77777777" w:rsidR="004912E4" w:rsidRPr="007A2BE4" w:rsidRDefault="004912E4" w:rsidP="004912E4">
            <w:pPr>
              <w:jc w:val="center"/>
            </w:pPr>
            <w:r w:rsidRPr="007A2BE4">
              <w:t>Здания и сооружения.</w:t>
            </w:r>
          </w:p>
          <w:p w14:paraId="1BDB6412" w14:textId="78CA93CA" w:rsidR="004912E4" w:rsidRPr="007A2BE4" w:rsidRDefault="004912E4" w:rsidP="004912E4">
            <w:pPr>
              <w:jc w:val="center"/>
            </w:pPr>
            <w:r w:rsidRPr="007A2BE4">
              <w:t>Правила проектирования аварийного освещения (далее - СП 439.1325800.2018) п. 5</w:t>
            </w:r>
          </w:p>
        </w:tc>
      </w:tr>
      <w:tr w:rsidR="004912E4" w:rsidRPr="007A2BE4" w14:paraId="3D1583E6" w14:textId="77777777" w:rsidTr="004474F1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E4814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015CA" w14:textId="22B1D9A6" w:rsidR="004912E4" w:rsidRPr="007A2BE4" w:rsidRDefault="004912E4" w:rsidP="004912E4">
            <w:pPr>
              <w:jc w:val="both"/>
            </w:pPr>
            <w:r w:rsidRPr="007A2BE4">
              <w:rPr>
                <w:rFonts w:eastAsia="Calibri"/>
              </w:rPr>
              <w:t>Ковры, ковровые дорожки, укладываемые на путях эвакуации поверх покрытий полов и в эвакуационных проходах на объектах защиты, надежно закрепить к полу.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6CA" w14:textId="3746C65B" w:rsidR="004912E4" w:rsidRPr="007A2BE4" w:rsidRDefault="004912E4" w:rsidP="004912E4">
            <w:pPr>
              <w:jc w:val="center"/>
            </w:pPr>
            <w:r w:rsidRPr="007A2BE4">
              <w:t xml:space="preserve">п. </w:t>
            </w:r>
            <w:r w:rsidRPr="007A2BE4">
              <w:rPr>
                <w:rFonts w:eastAsia="Calibri"/>
              </w:rPr>
              <w:t xml:space="preserve">31 </w:t>
            </w:r>
            <w:r w:rsidRPr="007A2BE4">
              <w:t>ППР в РФ</w:t>
            </w:r>
          </w:p>
        </w:tc>
      </w:tr>
      <w:tr w:rsidR="004912E4" w:rsidRPr="007A2BE4" w14:paraId="7E1B71BA" w14:textId="77777777" w:rsidTr="004474F1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BE828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6223E" w14:textId="72D4B2B9" w:rsidR="004912E4" w:rsidRPr="007A2BE4" w:rsidRDefault="004912E4" w:rsidP="004912E4">
            <w:pPr>
              <w:jc w:val="both"/>
              <w:rPr>
                <w:rFonts w:eastAsia="Calibri"/>
              </w:rPr>
            </w:pPr>
            <w:r w:rsidRPr="007A2BE4">
              <w:t xml:space="preserve">Руководителю организации обеспечить объект защиты первичными средствами пожаротушения (огнетушителями) по нормам согласно разделу XIX настоящих Правил и приложениям N 1 и 2, а также обеспечить соблюдение сроков их перезарядки, освидетельствования и своевременной замены, указанных в паспорте огнетушителя (огнетушители не направлены на </w:t>
            </w:r>
            <w:r w:rsidRPr="00CA36F8">
              <w:t>техническое обслуживание</w:t>
            </w:r>
            <w:r w:rsidRPr="007A2BE4">
              <w:t>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8AF4" w14:textId="448BE0B0" w:rsidR="004912E4" w:rsidRPr="007A2BE4" w:rsidRDefault="004912E4" w:rsidP="004912E4">
            <w:pPr>
              <w:jc w:val="center"/>
            </w:pPr>
            <w:r w:rsidRPr="007A2BE4">
              <w:t>п. 60 ППР в РФ</w:t>
            </w:r>
          </w:p>
        </w:tc>
      </w:tr>
      <w:tr w:rsidR="004912E4" w:rsidRPr="007A2BE4" w14:paraId="734A101A" w14:textId="77777777" w:rsidTr="004474F1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C644B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51C2" w14:textId="11517A80" w:rsidR="004912E4" w:rsidRPr="007A2BE4" w:rsidRDefault="004912E4" w:rsidP="004912E4">
            <w:pPr>
              <w:jc w:val="both"/>
              <w:rPr>
                <w:rFonts w:eastAsia="Calibri"/>
              </w:rPr>
            </w:pPr>
            <w:r w:rsidRPr="007A2BE4">
              <w:rPr>
                <w:rFonts w:eastAsia="Calibri"/>
                <w:lang w:eastAsia="en-US"/>
              </w:rPr>
              <w:t>Учет наличия, периодичности осмотра и сроков перезарядки огнетушителей вести в журнале эксплуатации систем противопожарной защиты.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861" w14:textId="7DD5449B" w:rsidR="004912E4" w:rsidRPr="007A2BE4" w:rsidRDefault="004912E4" w:rsidP="004912E4">
            <w:pPr>
              <w:jc w:val="center"/>
            </w:pPr>
            <w:r w:rsidRPr="007A2BE4">
              <w:t>п. 60 ППР в РФ</w:t>
            </w:r>
          </w:p>
        </w:tc>
      </w:tr>
      <w:tr w:rsidR="004912E4" w:rsidRPr="007A2BE4" w14:paraId="5208AEDB" w14:textId="77777777" w:rsidTr="002813C7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3BFED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</w:tcPr>
          <w:p w14:paraId="3D66BBC4" w14:textId="448814E6" w:rsidR="004912E4" w:rsidRPr="007A2BE4" w:rsidRDefault="004912E4" w:rsidP="004912E4">
            <w:pPr>
              <w:jc w:val="both"/>
            </w:pPr>
            <w:r w:rsidRPr="00C05788">
              <w:t>Помещения здания оборудовать фотолюминесцентными системами эвакуации, предназначенными для обеспечения эвакуации людей в случае возникновения пожара, в том числе при аварийном отключении освещения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ADDE" w14:textId="77777777" w:rsidR="004912E4" w:rsidRPr="007A2BE4" w:rsidRDefault="004912E4" w:rsidP="004912E4">
            <w:pPr>
              <w:jc w:val="center"/>
            </w:pPr>
            <w:r w:rsidRPr="007A2BE4">
              <w:t>ст. 6 ФЗ № 123-ФЗ</w:t>
            </w:r>
          </w:p>
          <w:p w14:paraId="293E31C9" w14:textId="3FB98821" w:rsidR="004912E4" w:rsidRPr="007A2BE4" w:rsidRDefault="004912E4" w:rsidP="004912E4">
            <w:pPr>
              <w:jc w:val="center"/>
            </w:pPr>
            <w:r w:rsidRPr="007A2BE4">
              <w:t>ГОСТ 34428-2018 Системы эвакуационные фотолюминесцентные. Общие технические условия п. 9.1.1.3</w:t>
            </w:r>
          </w:p>
        </w:tc>
      </w:tr>
      <w:tr w:rsidR="004912E4" w:rsidRPr="007A2BE4" w14:paraId="784F0408" w14:textId="77777777" w:rsidTr="002813C7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4FA8A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C5E51" w14:textId="61CBA028" w:rsidR="004912E4" w:rsidRPr="007A2BE4" w:rsidRDefault="004912E4" w:rsidP="004912E4">
            <w:pPr>
              <w:jc w:val="both"/>
            </w:pPr>
            <w:r w:rsidRPr="007A2BE4">
              <w:t>Здание оборудовать системой автоматической пожарной сигнализацией.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6F0" w14:textId="77777777" w:rsidR="004912E4" w:rsidRPr="007A2BE4" w:rsidRDefault="004912E4" w:rsidP="004912E4">
            <w:pPr>
              <w:jc w:val="center"/>
              <w:rPr>
                <w:bCs/>
              </w:rPr>
            </w:pPr>
            <w:r w:rsidRPr="007A2BE4">
              <w:rPr>
                <w:bCs/>
              </w:rPr>
              <w:t>ст. 6 ФЗ №123-ФЗ</w:t>
            </w:r>
          </w:p>
          <w:p w14:paraId="2EAB2FA1" w14:textId="068F1DC8" w:rsidR="004912E4" w:rsidRPr="007A2BE4" w:rsidRDefault="004912E4" w:rsidP="004912E4">
            <w:pPr>
              <w:jc w:val="center"/>
            </w:pPr>
            <w:r w:rsidRPr="007A2BE4">
              <w:t xml:space="preserve">Приказ МЧС России от 31.07.2020          N 582"Об утверждении свода правил" Системы противопожарной защиты. Системы пожарной сигнализации и автоматизация систем противопожарной защиты. Нормы и правила проектирования. СП 484.1311500.2020 </w:t>
            </w:r>
            <w:r w:rsidRPr="007A2BE4">
              <w:lastRenderedPageBreak/>
              <w:t>Приложение А, Таблица А.1, п. 1</w:t>
            </w:r>
          </w:p>
        </w:tc>
      </w:tr>
      <w:tr w:rsidR="004912E4" w:rsidRPr="007A2BE4" w14:paraId="4C927873" w14:textId="77777777" w:rsidTr="002813C7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53377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2344" w14:textId="0A5AB13A" w:rsidR="004912E4" w:rsidRPr="007A2BE4" w:rsidRDefault="004912E4" w:rsidP="004912E4">
            <w:pPr>
              <w:jc w:val="both"/>
            </w:pPr>
            <w:r w:rsidRPr="007A2BE4">
              <w:t>Здание оборудовать системой оповещения и управления эвакуацией людей при пожаре СО – 3.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DC0" w14:textId="77777777" w:rsidR="004912E4" w:rsidRPr="007A2BE4" w:rsidRDefault="004912E4" w:rsidP="004912E4">
            <w:pPr>
              <w:jc w:val="center"/>
              <w:rPr>
                <w:bCs/>
              </w:rPr>
            </w:pPr>
            <w:r w:rsidRPr="007A2BE4">
              <w:rPr>
                <w:bCs/>
              </w:rPr>
              <w:t>ст. 6 ФЗ №123-ФЗ</w:t>
            </w:r>
          </w:p>
          <w:p w14:paraId="1B05F2ED" w14:textId="65F609AB" w:rsidR="004912E4" w:rsidRPr="007A2BE4" w:rsidRDefault="004912E4" w:rsidP="004912E4">
            <w:pPr>
              <w:jc w:val="center"/>
              <w:rPr>
                <w:bCs/>
              </w:rPr>
            </w:pPr>
            <w:r w:rsidRPr="007A2BE4">
              <w:rPr>
                <w:bCs/>
              </w:rPr>
              <w:t>«Системы противопожарной защиты. Система оповещения и управления эвакуацией людей при пожаре. требования пожарной безопасности» СП 3.13130.2009 (далее - СП 3.13130.2009) утвержден приказом МЧС РФ от 25 марта 2009 № 173</w:t>
            </w:r>
          </w:p>
          <w:p w14:paraId="2BFA8867" w14:textId="77777777" w:rsidR="004912E4" w:rsidRDefault="004912E4" w:rsidP="004912E4">
            <w:pPr>
              <w:jc w:val="center"/>
              <w:rPr>
                <w:bCs/>
              </w:rPr>
            </w:pPr>
            <w:r w:rsidRPr="007A2BE4">
              <w:rPr>
                <w:bCs/>
              </w:rPr>
              <w:t>таблица 2 п. 1</w:t>
            </w:r>
          </w:p>
          <w:p w14:paraId="55E2E19F" w14:textId="77777777" w:rsidR="004912E4" w:rsidRDefault="004912E4" w:rsidP="004912E4">
            <w:pPr>
              <w:jc w:val="center"/>
            </w:pPr>
            <w:r>
              <w:t xml:space="preserve">«Требования к оснащению объектов защиты автоматическими установками пожаротушения, системой пожарной сигнализации, системой оповещения и управления эвакуацией людей при пожаре», утверждённые Постановлением Правительства РФ от 01.09.2021 N 1464 п. 8, приложение </w:t>
            </w:r>
          </w:p>
          <w:p w14:paraId="0169A2AD" w14:textId="7BF683D9" w:rsidR="004912E4" w:rsidRPr="007A2BE4" w:rsidRDefault="004912E4" w:rsidP="004912E4">
            <w:pPr>
              <w:jc w:val="center"/>
            </w:pPr>
            <w:r>
              <w:t>№ 5, п. 1</w:t>
            </w:r>
          </w:p>
        </w:tc>
      </w:tr>
      <w:tr w:rsidR="004912E4" w:rsidRPr="007A2BE4" w14:paraId="37F294B2" w14:textId="77777777" w:rsidTr="002813C7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94AB3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91F1" w14:textId="70F303AF" w:rsidR="004912E4" w:rsidRPr="007A2BE4" w:rsidRDefault="004912E4" w:rsidP="004912E4">
            <w:pPr>
              <w:jc w:val="both"/>
            </w:pPr>
            <w:r w:rsidRPr="007A2BE4">
              <w:t xml:space="preserve">Части зданий, сооружений, пожарных отсеков, а также помещения различных классов функциональной пожарной опасности разделить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(противопожарная дверь между помещением кладовой и коридором </w:t>
            </w:r>
            <w:r w:rsidRPr="007A2BE4">
              <w:br/>
              <w:t>на 1-м этаже, противопожарная дверь между помещением кладовой и пищеблоком).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B92F" w14:textId="1DC17277" w:rsidR="004912E4" w:rsidRDefault="004912E4" w:rsidP="004912E4">
            <w:pPr>
              <w:jc w:val="center"/>
            </w:pPr>
            <w:r w:rsidRPr="007A2BE4">
              <w:t>ч. 1, 3 ст. 88 ФЗ № 123-ФЗ</w:t>
            </w:r>
          </w:p>
          <w:p w14:paraId="0CB28705" w14:textId="5D20C08F" w:rsidR="004912E4" w:rsidRPr="007A2BE4" w:rsidRDefault="004912E4" w:rsidP="004912E4">
            <w:pPr>
              <w:jc w:val="center"/>
            </w:pPr>
          </w:p>
        </w:tc>
      </w:tr>
      <w:tr w:rsidR="004912E4" w:rsidRPr="007A2BE4" w14:paraId="50C20AE9" w14:textId="77777777" w:rsidTr="002813C7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DD3D49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4FDC6" w14:textId="08CADA69" w:rsidR="004912E4" w:rsidRPr="007A2BE4" w:rsidRDefault="004912E4" w:rsidP="004912E4">
            <w:pPr>
              <w:jc w:val="both"/>
            </w:pPr>
            <w:r w:rsidRPr="007A2BE4">
              <w:t>Части зданий, сооружений, пожарных отсеков, а также помещения различных классов функциональной пожарной опасности разделить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(противопожарные люки между чердачным помещением и лестничными клетками в количестве 2-х шт.).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01F" w14:textId="2151043E" w:rsidR="004912E4" w:rsidRPr="007A2BE4" w:rsidRDefault="004912E4" w:rsidP="004912E4">
            <w:pPr>
              <w:jc w:val="center"/>
            </w:pPr>
            <w:r w:rsidRPr="007A2BE4">
              <w:t>ч. 1, 3 ст. 88 ФЗ № 123-ФЗ</w:t>
            </w:r>
          </w:p>
        </w:tc>
      </w:tr>
      <w:tr w:rsidR="004912E4" w:rsidRPr="007A2BE4" w14:paraId="42C412D4" w14:textId="77777777" w:rsidTr="00AE5D85">
        <w:trPr>
          <w:trHeight w:val="46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1FE9" w14:textId="77777777" w:rsidR="004912E4" w:rsidRPr="007A2BE4" w:rsidRDefault="004912E4" w:rsidP="004912E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20923" w14:textId="6190DADF" w:rsidR="004912E4" w:rsidRPr="00AE5D85" w:rsidRDefault="004912E4" w:rsidP="004912E4">
            <w:pPr>
              <w:jc w:val="both"/>
            </w:pPr>
            <w:r w:rsidRPr="00AE5D85">
              <w:t xml:space="preserve">Обеспечить здание детского сада устройством молниезащиты в соответствии с требованиями пожарной безопасности </w:t>
            </w:r>
          </w:p>
        </w:tc>
        <w:tc>
          <w:tcPr>
            <w:tcW w:w="2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9234" w14:textId="77777777" w:rsidR="004912E4" w:rsidRPr="00AE5D85" w:rsidRDefault="004912E4" w:rsidP="004912E4">
            <w:pPr>
              <w:jc w:val="center"/>
            </w:pPr>
            <w:r w:rsidRPr="00AE5D85">
              <w:t>ст. 50 ФЗ № 123-ФЗ</w:t>
            </w:r>
          </w:p>
          <w:p w14:paraId="0EDA8BAB" w14:textId="77777777" w:rsidR="004912E4" w:rsidRPr="00AE5D85" w:rsidRDefault="004912E4" w:rsidP="004912E4">
            <w:pPr>
              <w:jc w:val="center"/>
            </w:pPr>
            <w:r w:rsidRPr="00AE5D85">
              <w:t>Пункт 15 Таблицы 1, п. 1.1</w:t>
            </w:r>
          </w:p>
          <w:p w14:paraId="712CCA21" w14:textId="77777777" w:rsidR="004912E4" w:rsidRPr="00AE5D85" w:rsidRDefault="004912E4" w:rsidP="004912E4">
            <w:pPr>
              <w:jc w:val="center"/>
            </w:pPr>
            <w:r w:rsidRPr="00AE5D85">
              <w:t>РД 34.21.122–87 «Инструкция</w:t>
            </w:r>
          </w:p>
          <w:p w14:paraId="16652EE0" w14:textId="5E5337DE" w:rsidR="004912E4" w:rsidRPr="00AE5D85" w:rsidRDefault="004912E4" w:rsidP="004912E4">
            <w:pPr>
              <w:jc w:val="center"/>
            </w:pPr>
            <w:r w:rsidRPr="00AE5D85">
              <w:t>по устройству молниезащиты зданий и сооружений»</w:t>
            </w:r>
          </w:p>
        </w:tc>
      </w:tr>
    </w:tbl>
    <w:p w14:paraId="01E4CF8E" w14:textId="77777777" w:rsidR="00211593" w:rsidRPr="007A2BE4" w:rsidRDefault="00211593" w:rsidP="00FF4A79">
      <w:pPr>
        <w:jc w:val="both"/>
        <w:rPr>
          <w:sz w:val="28"/>
          <w:szCs w:val="28"/>
        </w:rPr>
      </w:pPr>
    </w:p>
    <w:p w14:paraId="611D1975" w14:textId="77777777" w:rsidR="004912E4" w:rsidRDefault="004912E4">
      <w:pPr>
        <w:spacing w:after="160" w:line="259" w:lineRule="auto"/>
      </w:pPr>
      <w:r>
        <w:br w:type="page"/>
      </w:r>
    </w:p>
    <w:p w14:paraId="436F8F72" w14:textId="28B2741C" w:rsidR="00865C1E" w:rsidRPr="007A2BE4" w:rsidRDefault="00152937" w:rsidP="004A6A54">
      <w:r w:rsidRPr="007A2BE4">
        <w:lastRenderedPageBreak/>
        <w:t>Подпись лица, проводившего профилактический визит:</w:t>
      </w:r>
    </w:p>
    <w:p w14:paraId="34AD5467" w14:textId="77777777" w:rsidR="00865C1E" w:rsidRPr="007A2BE4" w:rsidRDefault="00865C1E" w:rsidP="004A6A5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653"/>
        <w:gridCol w:w="2452"/>
      </w:tblGrid>
      <w:tr w:rsidR="007A2BE4" w:rsidRPr="007A2BE4" w14:paraId="1ACA9E0D" w14:textId="52D6C7EE" w:rsidTr="00865C1E">
        <w:tc>
          <w:tcPr>
            <w:tcW w:w="5240" w:type="dxa"/>
            <w:tcBorders>
              <w:bottom w:val="single" w:sz="4" w:space="0" w:color="auto"/>
            </w:tcBorders>
          </w:tcPr>
          <w:p w14:paraId="3154D078" w14:textId="49586749" w:rsidR="00865C1E" w:rsidRPr="007A2BE4" w:rsidRDefault="00865C1E" w:rsidP="007019B0">
            <w:pPr>
              <w:ind w:left="-107"/>
              <w:jc w:val="both"/>
            </w:pPr>
            <w:r w:rsidRPr="007A2BE4">
              <w:t>Дознаватель</w:t>
            </w:r>
            <w:r w:rsidR="00E914D0" w:rsidRPr="007A2BE4">
              <w:t xml:space="preserve"> отделения </w:t>
            </w:r>
            <w:r w:rsidRPr="007A2BE4">
              <w:t>НД</w:t>
            </w:r>
            <w:r w:rsidR="00E914D0" w:rsidRPr="007A2BE4">
              <w:t xml:space="preserve"> </w:t>
            </w:r>
            <w:r w:rsidRPr="007A2BE4">
              <w:t>и</w:t>
            </w:r>
            <w:r w:rsidR="00E914D0" w:rsidRPr="007A2BE4">
              <w:t xml:space="preserve"> </w:t>
            </w:r>
            <w:r w:rsidRPr="007A2BE4">
              <w:t xml:space="preserve">ПР </w:t>
            </w:r>
            <w:r w:rsidR="00E914D0" w:rsidRPr="007A2BE4">
              <w:t xml:space="preserve">Советского района г. Макеевки отдела </w:t>
            </w:r>
            <w:r w:rsidRPr="007A2BE4">
              <w:t>НД</w:t>
            </w:r>
            <w:r w:rsidR="00E914D0" w:rsidRPr="007A2BE4">
              <w:t xml:space="preserve"> </w:t>
            </w:r>
            <w:r w:rsidRPr="007A2BE4">
              <w:t>и</w:t>
            </w:r>
            <w:r w:rsidR="00E914D0" w:rsidRPr="007A2BE4">
              <w:t xml:space="preserve"> </w:t>
            </w:r>
            <w:r w:rsidRPr="007A2BE4">
              <w:t>ПР</w:t>
            </w:r>
            <w:r w:rsidR="00E914D0" w:rsidRPr="007A2BE4">
              <w:t xml:space="preserve"> городского округа Макеевка Управления </w:t>
            </w:r>
            <w:r w:rsidRPr="007A2BE4">
              <w:t>НД</w:t>
            </w:r>
            <w:r w:rsidR="00E914D0" w:rsidRPr="007A2BE4">
              <w:t xml:space="preserve"> </w:t>
            </w:r>
            <w:r w:rsidRPr="007A2BE4">
              <w:t>и</w:t>
            </w:r>
            <w:r w:rsidR="00E914D0" w:rsidRPr="007A2BE4">
              <w:t xml:space="preserve"> </w:t>
            </w:r>
            <w:r w:rsidRPr="007A2BE4">
              <w:t xml:space="preserve">ПР Главного управления МЧС России </w:t>
            </w:r>
            <w:r w:rsidR="00E914D0" w:rsidRPr="007A2BE4">
              <w:t>по Донецкой Народной Республике</w:t>
            </w:r>
          </w:p>
          <w:p w14:paraId="1BBDD27C" w14:textId="77777777" w:rsidR="00E914D0" w:rsidRPr="007A2BE4" w:rsidRDefault="00865C1E" w:rsidP="00865C1E">
            <w:pPr>
              <w:ind w:left="-107"/>
              <w:jc w:val="both"/>
            </w:pPr>
            <w:r w:rsidRPr="007A2BE4">
              <w:t>лейтенант внутренней службы</w:t>
            </w:r>
          </w:p>
          <w:p w14:paraId="35D213A7" w14:textId="01DD76EC" w:rsidR="00865C1E" w:rsidRPr="007A2BE4" w:rsidRDefault="00E914D0" w:rsidP="00865C1E">
            <w:pPr>
              <w:ind w:left="-107"/>
              <w:jc w:val="both"/>
            </w:pPr>
            <w:r w:rsidRPr="007A2BE4">
              <w:t>Земляной А.С.</w:t>
            </w:r>
          </w:p>
        </w:tc>
        <w:tc>
          <w:tcPr>
            <w:tcW w:w="1653" w:type="dxa"/>
          </w:tcPr>
          <w:p w14:paraId="5748B167" w14:textId="77777777" w:rsidR="00865C1E" w:rsidRPr="007A2BE4" w:rsidRDefault="00865C1E" w:rsidP="004A6A54">
            <w:pPr>
              <w:rPr>
                <w:u w:val="single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14C0CC61" w14:textId="77777777" w:rsidR="00865C1E" w:rsidRPr="007A2BE4" w:rsidRDefault="00865C1E" w:rsidP="004A6A54">
            <w:pPr>
              <w:rPr>
                <w:u w:val="single"/>
              </w:rPr>
            </w:pPr>
          </w:p>
        </w:tc>
      </w:tr>
      <w:tr w:rsidR="004A2F22" w:rsidRPr="007A2BE4" w14:paraId="68EC4FFA" w14:textId="17DA39F1" w:rsidTr="00865C1E">
        <w:tc>
          <w:tcPr>
            <w:tcW w:w="5240" w:type="dxa"/>
            <w:tcBorders>
              <w:top w:val="single" w:sz="4" w:space="0" w:color="auto"/>
            </w:tcBorders>
          </w:tcPr>
          <w:p w14:paraId="6A1E2632" w14:textId="209EA9E9" w:rsidR="00865C1E" w:rsidRPr="007A2BE4" w:rsidRDefault="00865C1E" w:rsidP="00865C1E">
            <w:pPr>
              <w:jc w:val="center"/>
              <w:rPr>
                <w:sz w:val="28"/>
                <w:szCs w:val="28"/>
              </w:rPr>
            </w:pPr>
            <w:r w:rsidRPr="007A2BE4">
              <w:rPr>
                <w:sz w:val="20"/>
                <w:szCs w:val="20"/>
              </w:rPr>
              <w:t xml:space="preserve">(должность, </w:t>
            </w:r>
            <w:bookmarkStart w:id="6" w:name="_Hlk83104095"/>
            <w:r w:rsidRPr="007A2BE4">
              <w:rPr>
                <w:sz w:val="20"/>
                <w:szCs w:val="20"/>
              </w:rPr>
              <w:t>фамилия, инициалы</w:t>
            </w:r>
            <w:bookmarkEnd w:id="6"/>
            <w:r w:rsidRPr="007A2BE4">
              <w:rPr>
                <w:sz w:val="20"/>
                <w:szCs w:val="20"/>
              </w:rPr>
              <w:t>, звание должностного лица органа государственного пожарного надзора)</w:t>
            </w:r>
          </w:p>
        </w:tc>
        <w:tc>
          <w:tcPr>
            <w:tcW w:w="1653" w:type="dxa"/>
          </w:tcPr>
          <w:p w14:paraId="21AC4553" w14:textId="77777777" w:rsidR="00865C1E" w:rsidRPr="007A2BE4" w:rsidRDefault="00865C1E" w:rsidP="004A6A54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29ED90D1" w14:textId="1304B08D" w:rsidR="00865C1E" w:rsidRPr="007A2BE4" w:rsidRDefault="00865C1E" w:rsidP="00865C1E">
            <w:pPr>
              <w:jc w:val="center"/>
              <w:rPr>
                <w:sz w:val="28"/>
                <w:szCs w:val="28"/>
                <w:u w:val="single"/>
              </w:rPr>
            </w:pPr>
            <w:r w:rsidRPr="007A2BE4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42D5935B" w14:textId="77777777" w:rsidR="00865C1E" w:rsidRPr="007A2BE4" w:rsidRDefault="00865C1E" w:rsidP="004A6A54">
      <w:pPr>
        <w:rPr>
          <w:u w:val="single"/>
        </w:rPr>
      </w:pPr>
      <w:bookmarkStart w:id="7" w:name="_Hlk83103978"/>
    </w:p>
    <w:p w14:paraId="55D7E0AF" w14:textId="248FE6AD" w:rsidR="004A6A54" w:rsidRPr="007A2BE4" w:rsidRDefault="004A6A54" w:rsidP="004A6A54">
      <w:r w:rsidRPr="007A2BE4">
        <w:t>«</w:t>
      </w:r>
      <w:r w:rsidR="003944EB" w:rsidRPr="007A2BE4">
        <w:t>__</w:t>
      </w:r>
      <w:r w:rsidR="009162A8" w:rsidRPr="007A2BE4">
        <w:t>_» _</w:t>
      </w:r>
      <w:r w:rsidRPr="007A2BE4">
        <w:t>____________</w:t>
      </w:r>
      <w:r w:rsidR="009162A8" w:rsidRPr="007A2BE4">
        <w:t xml:space="preserve"> </w:t>
      </w:r>
      <w:r w:rsidRPr="007A2BE4">
        <w:t>20_</w:t>
      </w:r>
      <w:r w:rsidR="003944EB" w:rsidRPr="007A2BE4">
        <w:t>___</w:t>
      </w:r>
      <w:r w:rsidRPr="007A2BE4">
        <w:t xml:space="preserve">_г.                                              </w:t>
      </w:r>
    </w:p>
    <w:p w14:paraId="55D383E5" w14:textId="5F386EEF" w:rsidR="004A6A54" w:rsidRPr="007A2BE4" w:rsidRDefault="004A6A54" w:rsidP="004A6A54">
      <w:pPr>
        <w:rPr>
          <w:vertAlign w:val="superscript"/>
        </w:rPr>
      </w:pPr>
      <w:r w:rsidRPr="007A2BE4">
        <w:t xml:space="preserve">                                                                                                       </w:t>
      </w:r>
      <w:r w:rsidR="003944EB" w:rsidRPr="007A2BE4">
        <w:t xml:space="preserve">    </w:t>
      </w:r>
      <w:r w:rsidRPr="007A2BE4">
        <w:t xml:space="preserve"> </w:t>
      </w:r>
      <w:r w:rsidR="009162A8" w:rsidRPr="007A2BE4">
        <w:t xml:space="preserve"> </w:t>
      </w:r>
    </w:p>
    <w:bookmarkEnd w:id="7"/>
    <w:p w14:paraId="47A86D0C" w14:textId="77777777" w:rsidR="00A70384" w:rsidRPr="007A2BE4" w:rsidRDefault="00152937" w:rsidP="004A6A54">
      <w:pPr>
        <w:jc w:val="both"/>
      </w:pPr>
      <w:r w:rsidRPr="007A2BE4">
        <w:t>Экземпляр листа профилактической беседы получил(а):</w:t>
      </w:r>
    </w:p>
    <w:p w14:paraId="36535F9E" w14:textId="14D34669" w:rsidR="00865C1E" w:rsidRPr="007A2BE4" w:rsidRDefault="00865C1E" w:rsidP="009162A8"/>
    <w:p w14:paraId="53699358" w14:textId="6699D37D" w:rsidR="009162A8" w:rsidRPr="007A2BE4" w:rsidRDefault="009162A8" w:rsidP="009162A8">
      <w:pPr>
        <w:rPr>
          <w:sz w:val="28"/>
          <w:szCs w:val="28"/>
          <w:u w:val="single"/>
        </w:rPr>
      </w:pPr>
      <w:r w:rsidRPr="007A2BE4">
        <w:rPr>
          <w:sz w:val="28"/>
          <w:szCs w:val="28"/>
        </w:rPr>
        <w:t>___________________________________</w:t>
      </w:r>
      <w:r w:rsidRPr="007A2BE4">
        <w:rPr>
          <w:sz w:val="28"/>
          <w:szCs w:val="28"/>
          <w:u w:val="single"/>
        </w:rPr>
        <w:t xml:space="preserve">  </w:t>
      </w:r>
    </w:p>
    <w:p w14:paraId="144679BA" w14:textId="09B13CD8" w:rsidR="009162A8" w:rsidRPr="007A2BE4" w:rsidRDefault="009162A8" w:rsidP="009162A8">
      <w:pPr>
        <w:rPr>
          <w:sz w:val="20"/>
          <w:szCs w:val="20"/>
        </w:rPr>
      </w:pPr>
      <w:r w:rsidRPr="007A2BE4">
        <w:rPr>
          <w:sz w:val="20"/>
          <w:szCs w:val="20"/>
        </w:rPr>
        <w:t xml:space="preserve">                  (должность, фамилия, инициалы </w:t>
      </w:r>
    </w:p>
    <w:p w14:paraId="6EB8977B" w14:textId="36EBA367" w:rsidR="009162A8" w:rsidRPr="007A2BE4" w:rsidRDefault="009162A8" w:rsidP="009162A8">
      <w:pPr>
        <w:rPr>
          <w:sz w:val="28"/>
          <w:szCs w:val="28"/>
        </w:rPr>
      </w:pPr>
      <w:r w:rsidRPr="007A2BE4">
        <w:rPr>
          <w:sz w:val="28"/>
          <w:szCs w:val="28"/>
        </w:rPr>
        <w:t>___________________________________</w:t>
      </w:r>
      <w:r w:rsidR="00865C1E" w:rsidRPr="007A2BE4">
        <w:rPr>
          <w:sz w:val="28"/>
          <w:szCs w:val="28"/>
        </w:rPr>
        <w:tab/>
      </w:r>
      <w:r w:rsidR="00865C1E" w:rsidRPr="007A2BE4">
        <w:rPr>
          <w:sz w:val="28"/>
          <w:szCs w:val="28"/>
        </w:rPr>
        <w:tab/>
      </w:r>
      <w:r w:rsidR="00865C1E" w:rsidRPr="007A2BE4">
        <w:rPr>
          <w:sz w:val="28"/>
          <w:szCs w:val="28"/>
        </w:rPr>
        <w:tab/>
        <w:t xml:space="preserve">      __________________</w:t>
      </w:r>
    </w:p>
    <w:p w14:paraId="1A3F9B58" w14:textId="7A2D32F6" w:rsidR="00865C1E" w:rsidRPr="007A2BE4" w:rsidRDefault="009162A8" w:rsidP="00865C1E">
      <w:pPr>
        <w:rPr>
          <w:sz w:val="28"/>
          <w:szCs w:val="28"/>
          <w:vertAlign w:val="superscript"/>
        </w:rPr>
      </w:pPr>
      <w:r w:rsidRPr="007A2BE4">
        <w:rPr>
          <w:sz w:val="20"/>
          <w:szCs w:val="20"/>
        </w:rPr>
        <w:t xml:space="preserve">              контролируемого лица (представителя</w:t>
      </w:r>
      <w:r w:rsidR="00865C1E" w:rsidRPr="007A2BE4">
        <w:rPr>
          <w:sz w:val="20"/>
          <w:szCs w:val="20"/>
        </w:rPr>
        <w:t>)</w:t>
      </w:r>
      <w:r w:rsidR="00865C1E" w:rsidRPr="007A2BE4">
        <w:rPr>
          <w:sz w:val="28"/>
          <w:szCs w:val="28"/>
        </w:rPr>
        <w:t xml:space="preserve">          </w:t>
      </w:r>
      <w:r w:rsidR="00865C1E" w:rsidRPr="007A2BE4">
        <w:rPr>
          <w:sz w:val="28"/>
          <w:szCs w:val="28"/>
        </w:rPr>
        <w:tab/>
      </w:r>
      <w:r w:rsidR="00865C1E" w:rsidRPr="007A2BE4">
        <w:rPr>
          <w:sz w:val="28"/>
          <w:szCs w:val="28"/>
        </w:rPr>
        <w:tab/>
      </w:r>
      <w:r w:rsidR="00865C1E" w:rsidRPr="007A2BE4">
        <w:rPr>
          <w:sz w:val="28"/>
          <w:szCs w:val="28"/>
        </w:rPr>
        <w:tab/>
        <w:t xml:space="preserve">                    </w:t>
      </w:r>
      <w:r w:rsidR="00865C1E" w:rsidRPr="007A2BE4">
        <w:rPr>
          <w:sz w:val="28"/>
          <w:szCs w:val="28"/>
          <w:vertAlign w:val="superscript"/>
        </w:rPr>
        <w:t>(подпись)</w:t>
      </w:r>
    </w:p>
    <w:p w14:paraId="12D65807" w14:textId="2ADDC75B" w:rsidR="00152937" w:rsidRPr="007A2BE4" w:rsidRDefault="002813C7" w:rsidP="004A6A54">
      <w:pPr>
        <w:jc w:val="both"/>
      </w:pPr>
      <w:r w:rsidRPr="007A2BE4">
        <w:t xml:space="preserve"> </w:t>
      </w:r>
      <w:r w:rsidR="00865C1E" w:rsidRPr="007A2BE4">
        <w:t xml:space="preserve">«___» _____________20_____г.                                              </w:t>
      </w:r>
    </w:p>
    <w:sectPr w:rsidR="00152937" w:rsidRPr="007A2BE4" w:rsidSect="00FA3057">
      <w:pgSz w:w="11906" w:h="16838"/>
      <w:pgMar w:top="581" w:right="850" w:bottom="98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2F67"/>
    <w:multiLevelType w:val="hybridMultilevel"/>
    <w:tmpl w:val="199240B4"/>
    <w:lvl w:ilvl="0" w:tplc="B95C6E8E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F1"/>
    <w:rsid w:val="000172EC"/>
    <w:rsid w:val="000178F4"/>
    <w:rsid w:val="00024A4B"/>
    <w:rsid w:val="00072596"/>
    <w:rsid w:val="000B5633"/>
    <w:rsid w:val="000C40F5"/>
    <w:rsid w:val="000D7D90"/>
    <w:rsid w:val="00106B24"/>
    <w:rsid w:val="00116832"/>
    <w:rsid w:val="00152937"/>
    <w:rsid w:val="001955F2"/>
    <w:rsid w:val="00197082"/>
    <w:rsid w:val="001A2DC2"/>
    <w:rsid w:val="00204794"/>
    <w:rsid w:val="00211593"/>
    <w:rsid w:val="002207F9"/>
    <w:rsid w:val="002236E1"/>
    <w:rsid w:val="00224065"/>
    <w:rsid w:val="00250ADF"/>
    <w:rsid w:val="00261F3B"/>
    <w:rsid w:val="00262988"/>
    <w:rsid w:val="002653C3"/>
    <w:rsid w:val="00274D43"/>
    <w:rsid w:val="002813C7"/>
    <w:rsid w:val="0029278D"/>
    <w:rsid w:val="00296AEA"/>
    <w:rsid w:val="002A2362"/>
    <w:rsid w:val="002F5FE7"/>
    <w:rsid w:val="003154DE"/>
    <w:rsid w:val="00322162"/>
    <w:rsid w:val="00330B27"/>
    <w:rsid w:val="00352411"/>
    <w:rsid w:val="00366D36"/>
    <w:rsid w:val="00385932"/>
    <w:rsid w:val="003944EB"/>
    <w:rsid w:val="00394A54"/>
    <w:rsid w:val="003B33A6"/>
    <w:rsid w:val="003E58B7"/>
    <w:rsid w:val="003F2302"/>
    <w:rsid w:val="00411A28"/>
    <w:rsid w:val="004177EB"/>
    <w:rsid w:val="00430D72"/>
    <w:rsid w:val="0043104B"/>
    <w:rsid w:val="004311DE"/>
    <w:rsid w:val="00433CC4"/>
    <w:rsid w:val="00450674"/>
    <w:rsid w:val="0045694C"/>
    <w:rsid w:val="00471161"/>
    <w:rsid w:val="00475B4C"/>
    <w:rsid w:val="00487F3D"/>
    <w:rsid w:val="004912E4"/>
    <w:rsid w:val="00496BB8"/>
    <w:rsid w:val="004A2F22"/>
    <w:rsid w:val="004A6A54"/>
    <w:rsid w:val="004C1EAD"/>
    <w:rsid w:val="004D17F3"/>
    <w:rsid w:val="004E5789"/>
    <w:rsid w:val="004F7296"/>
    <w:rsid w:val="00507584"/>
    <w:rsid w:val="0051199C"/>
    <w:rsid w:val="00551488"/>
    <w:rsid w:val="005514CD"/>
    <w:rsid w:val="0055701E"/>
    <w:rsid w:val="00574F9B"/>
    <w:rsid w:val="0058453E"/>
    <w:rsid w:val="005849B3"/>
    <w:rsid w:val="005B3743"/>
    <w:rsid w:val="005C1CA3"/>
    <w:rsid w:val="005D2540"/>
    <w:rsid w:val="005E168D"/>
    <w:rsid w:val="005E4C72"/>
    <w:rsid w:val="006176E6"/>
    <w:rsid w:val="00624F4F"/>
    <w:rsid w:val="006410AA"/>
    <w:rsid w:val="00664E30"/>
    <w:rsid w:val="00670F98"/>
    <w:rsid w:val="006820E8"/>
    <w:rsid w:val="00693EEF"/>
    <w:rsid w:val="006A23F3"/>
    <w:rsid w:val="006A5354"/>
    <w:rsid w:val="006A61B0"/>
    <w:rsid w:val="006D4306"/>
    <w:rsid w:val="007019B0"/>
    <w:rsid w:val="00706E1E"/>
    <w:rsid w:val="00730E3A"/>
    <w:rsid w:val="0075623B"/>
    <w:rsid w:val="00757495"/>
    <w:rsid w:val="0075761F"/>
    <w:rsid w:val="007A2BE4"/>
    <w:rsid w:val="007E32AE"/>
    <w:rsid w:val="008154A5"/>
    <w:rsid w:val="008353B8"/>
    <w:rsid w:val="00837048"/>
    <w:rsid w:val="00865C1E"/>
    <w:rsid w:val="00883CF9"/>
    <w:rsid w:val="008B4028"/>
    <w:rsid w:val="008C46DB"/>
    <w:rsid w:val="008F0052"/>
    <w:rsid w:val="009162A8"/>
    <w:rsid w:val="00925263"/>
    <w:rsid w:val="009478C2"/>
    <w:rsid w:val="009B0723"/>
    <w:rsid w:val="009E2959"/>
    <w:rsid w:val="009F6D33"/>
    <w:rsid w:val="00A02782"/>
    <w:rsid w:val="00A32F72"/>
    <w:rsid w:val="00A46029"/>
    <w:rsid w:val="00A52082"/>
    <w:rsid w:val="00A70384"/>
    <w:rsid w:val="00A85C4A"/>
    <w:rsid w:val="00AA59A5"/>
    <w:rsid w:val="00AC1B08"/>
    <w:rsid w:val="00AE5D85"/>
    <w:rsid w:val="00B04590"/>
    <w:rsid w:val="00B06240"/>
    <w:rsid w:val="00B64C0C"/>
    <w:rsid w:val="00B71088"/>
    <w:rsid w:val="00B8289E"/>
    <w:rsid w:val="00B8363E"/>
    <w:rsid w:val="00B852A8"/>
    <w:rsid w:val="00BC2127"/>
    <w:rsid w:val="00BD35B6"/>
    <w:rsid w:val="00C04417"/>
    <w:rsid w:val="00C0555C"/>
    <w:rsid w:val="00C05788"/>
    <w:rsid w:val="00C1595C"/>
    <w:rsid w:val="00C234F1"/>
    <w:rsid w:val="00C57EC9"/>
    <w:rsid w:val="00C6133A"/>
    <w:rsid w:val="00C70EEC"/>
    <w:rsid w:val="00C7269F"/>
    <w:rsid w:val="00C828B6"/>
    <w:rsid w:val="00CB46DD"/>
    <w:rsid w:val="00CC528B"/>
    <w:rsid w:val="00CC71B7"/>
    <w:rsid w:val="00CD20BD"/>
    <w:rsid w:val="00CD5F80"/>
    <w:rsid w:val="00CD69D0"/>
    <w:rsid w:val="00CE3B21"/>
    <w:rsid w:val="00CE4A0B"/>
    <w:rsid w:val="00D02259"/>
    <w:rsid w:val="00D06B15"/>
    <w:rsid w:val="00D11AD2"/>
    <w:rsid w:val="00D851AF"/>
    <w:rsid w:val="00DB5A6F"/>
    <w:rsid w:val="00DB6FF7"/>
    <w:rsid w:val="00DC0557"/>
    <w:rsid w:val="00E07C68"/>
    <w:rsid w:val="00E21396"/>
    <w:rsid w:val="00E2766E"/>
    <w:rsid w:val="00E4074D"/>
    <w:rsid w:val="00E85E3C"/>
    <w:rsid w:val="00E914D0"/>
    <w:rsid w:val="00E9338B"/>
    <w:rsid w:val="00EB03CC"/>
    <w:rsid w:val="00EC5A7B"/>
    <w:rsid w:val="00EE6F5D"/>
    <w:rsid w:val="00F01A65"/>
    <w:rsid w:val="00F04203"/>
    <w:rsid w:val="00F20733"/>
    <w:rsid w:val="00F3368A"/>
    <w:rsid w:val="00F73BBA"/>
    <w:rsid w:val="00FA3057"/>
    <w:rsid w:val="00FC1EE2"/>
    <w:rsid w:val="00FE12E4"/>
    <w:rsid w:val="00FE67B9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2846"/>
  <w15:docId w15:val="{898F8CD9-73FF-4229-B5B7-FBA5F4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4C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9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27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062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240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6A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ЛЕХА</cp:lastModifiedBy>
  <cp:revision>9</cp:revision>
  <cp:lastPrinted>2023-08-07T07:56:00Z</cp:lastPrinted>
  <dcterms:created xsi:type="dcterms:W3CDTF">2023-08-11T05:19:00Z</dcterms:created>
  <dcterms:modified xsi:type="dcterms:W3CDTF">2023-08-11T10:38:00Z</dcterms:modified>
</cp:coreProperties>
</file>